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89" w:rsidRPr="001E2D09" w:rsidRDefault="00747A03" w:rsidP="00E56AD4">
      <w:pPr>
        <w:rPr>
          <w:rFonts w:asciiTheme="majorHAnsi" w:hAnsiTheme="majorHAnsi"/>
          <w:b/>
          <w:sz w:val="22"/>
          <w:szCs w:val="22"/>
        </w:rPr>
      </w:pPr>
      <w:bookmarkStart w:id="0" w:name="_GoBack"/>
      <w:bookmarkEnd w:id="0"/>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0D1C8C">
        <w:rPr>
          <w:rFonts w:asciiTheme="majorHAnsi" w:hAnsiTheme="majorHAnsi"/>
          <w:b/>
          <w:sz w:val="22"/>
          <w:szCs w:val="22"/>
        </w:rPr>
        <w:t xml:space="preserve">        </w:t>
      </w:r>
      <w:r w:rsidR="00FF7C33" w:rsidRPr="00361E5B">
        <w:rPr>
          <w:rFonts w:asciiTheme="majorHAnsi" w:hAnsiTheme="majorHAnsi"/>
          <w:b/>
          <w:sz w:val="22"/>
          <w:szCs w:val="22"/>
        </w:rPr>
        <w:t xml:space="preserve"> </w:t>
      </w:r>
      <w:r w:rsidR="00EE6AF3" w:rsidRPr="00361E5B">
        <w:rPr>
          <w:rFonts w:asciiTheme="majorHAnsi" w:hAnsiTheme="majorHAnsi"/>
          <w:b/>
          <w:sz w:val="22"/>
          <w:szCs w:val="22"/>
        </w:rPr>
        <w:t xml:space="preserve"> </w:t>
      </w:r>
      <w:r w:rsidR="00E876B6">
        <w:rPr>
          <w:rFonts w:asciiTheme="majorHAnsi" w:hAnsiTheme="majorHAnsi"/>
          <w:b/>
          <w:sz w:val="22"/>
          <w:szCs w:val="22"/>
        </w:rPr>
        <w:t xml:space="preserve">Nov. </w:t>
      </w:r>
      <w:r>
        <w:rPr>
          <w:rFonts w:asciiTheme="majorHAnsi" w:hAnsiTheme="majorHAnsi"/>
          <w:b/>
          <w:sz w:val="22"/>
          <w:szCs w:val="22"/>
        </w:rPr>
        <w:t>5</w:t>
      </w:r>
      <w:r w:rsidRPr="00747A03">
        <w:rPr>
          <w:rFonts w:asciiTheme="majorHAnsi" w:hAnsiTheme="majorHAnsi"/>
          <w:b/>
          <w:sz w:val="22"/>
          <w:szCs w:val="22"/>
          <w:vertAlign w:val="superscript"/>
        </w:rPr>
        <w:t>th</w:t>
      </w:r>
      <w:r>
        <w:rPr>
          <w:rFonts w:asciiTheme="majorHAnsi" w:hAnsiTheme="majorHAnsi"/>
          <w:b/>
          <w:sz w:val="22"/>
          <w:szCs w:val="22"/>
        </w:rPr>
        <w:t xml:space="preserve"> </w:t>
      </w:r>
      <w:r w:rsidR="00163AF9">
        <w:rPr>
          <w:rFonts w:asciiTheme="majorHAnsi" w:hAnsiTheme="majorHAnsi"/>
          <w:b/>
          <w:sz w:val="22"/>
          <w:szCs w:val="22"/>
        </w:rPr>
        <w:t xml:space="preserve">– Dec. </w:t>
      </w:r>
      <w:proofErr w:type="gramStart"/>
      <w:r w:rsidR="0068665B">
        <w:rPr>
          <w:rFonts w:asciiTheme="majorHAnsi" w:hAnsiTheme="majorHAnsi"/>
          <w:b/>
          <w:sz w:val="22"/>
          <w:szCs w:val="22"/>
        </w:rPr>
        <w:t>3</w:t>
      </w:r>
      <w:r w:rsidR="00163AF9">
        <w:rPr>
          <w:rFonts w:asciiTheme="majorHAnsi" w:hAnsiTheme="majorHAnsi"/>
          <w:b/>
          <w:sz w:val="22"/>
          <w:szCs w:val="22"/>
          <w:vertAlign w:val="superscript"/>
        </w:rPr>
        <w:t>rd</w:t>
      </w:r>
      <w:r w:rsidR="00DF77DA">
        <w:rPr>
          <w:rFonts w:asciiTheme="majorHAnsi" w:hAnsiTheme="majorHAnsi"/>
          <w:b/>
          <w:sz w:val="22"/>
          <w:szCs w:val="22"/>
        </w:rPr>
        <w:t xml:space="preserve"> </w:t>
      </w:r>
      <w:r w:rsidR="00CC33D3">
        <w:rPr>
          <w:rFonts w:asciiTheme="majorHAnsi" w:hAnsiTheme="majorHAnsi"/>
          <w:b/>
          <w:sz w:val="22"/>
          <w:szCs w:val="22"/>
        </w:rPr>
        <w:t xml:space="preserve"> </w:t>
      </w:r>
      <w:r>
        <w:rPr>
          <w:rFonts w:asciiTheme="majorHAnsi" w:hAnsiTheme="majorHAnsi"/>
          <w:b/>
          <w:sz w:val="22"/>
          <w:szCs w:val="22"/>
        </w:rPr>
        <w:t>2015</w:t>
      </w:r>
      <w:proofErr w:type="gramEnd"/>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C51618" w:rsidRDefault="00C51618" w:rsidP="00383971">
      <w:pPr>
        <w:rPr>
          <w:rFonts w:asciiTheme="majorHAnsi" w:hAnsiTheme="majorHAnsi"/>
          <w:b/>
          <w:color w:val="000000"/>
          <w:sz w:val="20"/>
          <w:szCs w:val="20"/>
        </w:rPr>
      </w:pPr>
    </w:p>
    <w:p w:rsidR="006036ED" w:rsidRPr="00EF45C8" w:rsidRDefault="006036ED" w:rsidP="006036ED">
      <w:pPr>
        <w:rPr>
          <w:rFonts w:asciiTheme="majorHAnsi" w:hAnsiTheme="majorHAnsi"/>
          <w:color w:val="000000"/>
          <w:sz w:val="10"/>
          <w:szCs w:val="10"/>
        </w:rPr>
      </w:pPr>
    </w:p>
    <w:p w:rsidR="00814765" w:rsidRDefault="00C5369C" w:rsidP="00814765">
      <w:pPr>
        <w:autoSpaceDE w:val="0"/>
        <w:autoSpaceDN w:val="0"/>
        <w:rPr>
          <w:rFonts w:asciiTheme="majorHAnsi" w:hAnsiTheme="majorHAnsi"/>
          <w:b/>
          <w:color w:val="000000"/>
          <w:sz w:val="20"/>
          <w:szCs w:val="20"/>
        </w:rPr>
      </w:pPr>
      <w:r>
        <w:rPr>
          <w:rFonts w:asciiTheme="majorHAnsi" w:hAnsiTheme="majorHAnsi"/>
          <w:b/>
          <w:color w:val="000000"/>
          <w:sz w:val="20"/>
          <w:szCs w:val="20"/>
        </w:rPr>
        <w:t>Dairy Management Assessment Center - PDPW</w:t>
      </w:r>
    </w:p>
    <w:p w:rsidR="00AE03C6" w:rsidRPr="00273713" w:rsidRDefault="00AE03C6" w:rsidP="00AE03C6">
      <w:pPr>
        <w:rPr>
          <w:rFonts w:asciiTheme="majorHAnsi" w:hAnsiTheme="majorHAnsi"/>
          <w:sz w:val="20"/>
          <w:szCs w:val="20"/>
        </w:rPr>
      </w:pPr>
      <w:r>
        <w:rPr>
          <w:rFonts w:asciiTheme="majorHAnsi" w:hAnsiTheme="majorHAnsi"/>
          <w:sz w:val="20"/>
          <w:szCs w:val="20"/>
        </w:rPr>
        <w:t>This 2-</w:t>
      </w:r>
      <w:r w:rsidRPr="00273713">
        <w:rPr>
          <w:rFonts w:asciiTheme="majorHAnsi" w:hAnsiTheme="majorHAnsi"/>
          <w:sz w:val="20"/>
          <w:szCs w:val="20"/>
        </w:rPr>
        <w:t>day workshop for f</w:t>
      </w:r>
      <w:r>
        <w:rPr>
          <w:rFonts w:asciiTheme="majorHAnsi" w:hAnsiTheme="majorHAnsi"/>
          <w:sz w:val="20"/>
          <w:szCs w:val="20"/>
        </w:rPr>
        <w:t xml:space="preserve">armers is designed to assess participants’ </w:t>
      </w:r>
      <w:r w:rsidRPr="00273713">
        <w:rPr>
          <w:rFonts w:asciiTheme="majorHAnsi" w:hAnsiTheme="majorHAnsi"/>
          <w:sz w:val="20"/>
          <w:szCs w:val="20"/>
        </w:rPr>
        <w:t xml:space="preserve">skills </w:t>
      </w:r>
      <w:r>
        <w:rPr>
          <w:rFonts w:asciiTheme="majorHAnsi" w:hAnsiTheme="majorHAnsi"/>
          <w:sz w:val="20"/>
          <w:szCs w:val="20"/>
        </w:rPr>
        <w:t xml:space="preserve">considered to be important for successful </w:t>
      </w:r>
      <w:r w:rsidRPr="00273713">
        <w:rPr>
          <w:rFonts w:asciiTheme="majorHAnsi" w:hAnsiTheme="majorHAnsi"/>
          <w:sz w:val="20"/>
          <w:szCs w:val="20"/>
        </w:rPr>
        <w:t>business</w:t>
      </w:r>
      <w:r>
        <w:rPr>
          <w:rFonts w:asciiTheme="majorHAnsi" w:hAnsiTheme="majorHAnsi"/>
          <w:sz w:val="20"/>
          <w:szCs w:val="20"/>
        </w:rPr>
        <w:t xml:space="preserve"> management</w:t>
      </w:r>
      <w:r w:rsidRPr="00273713">
        <w:rPr>
          <w:rFonts w:asciiTheme="majorHAnsi" w:hAnsiTheme="majorHAnsi"/>
          <w:sz w:val="20"/>
          <w:szCs w:val="20"/>
        </w:rPr>
        <w:t>.  It combines</w:t>
      </w:r>
      <w:r>
        <w:rPr>
          <w:rFonts w:asciiTheme="majorHAnsi" w:hAnsiTheme="majorHAnsi"/>
          <w:sz w:val="20"/>
          <w:szCs w:val="20"/>
        </w:rPr>
        <w:t xml:space="preserve"> observations of</w:t>
      </w:r>
      <w:r w:rsidRPr="00273713">
        <w:rPr>
          <w:rFonts w:asciiTheme="majorHAnsi" w:hAnsiTheme="majorHAnsi"/>
          <w:sz w:val="20"/>
          <w:szCs w:val="20"/>
        </w:rPr>
        <w:t xml:space="preserve"> </w:t>
      </w:r>
      <w:r>
        <w:rPr>
          <w:rFonts w:asciiTheme="majorHAnsi" w:hAnsiTheme="majorHAnsi"/>
          <w:sz w:val="20"/>
          <w:szCs w:val="20"/>
        </w:rPr>
        <w:t xml:space="preserve">participants’ performance in </w:t>
      </w:r>
      <w:r w:rsidRPr="00273713">
        <w:rPr>
          <w:rFonts w:asciiTheme="majorHAnsi" w:hAnsiTheme="majorHAnsi"/>
          <w:sz w:val="20"/>
          <w:szCs w:val="20"/>
        </w:rPr>
        <w:t xml:space="preserve">multiple </w:t>
      </w:r>
      <w:r>
        <w:rPr>
          <w:rFonts w:asciiTheme="majorHAnsi" w:hAnsiTheme="majorHAnsi"/>
          <w:sz w:val="20"/>
          <w:szCs w:val="20"/>
        </w:rPr>
        <w:t>situations and scenarios using a set</w:t>
      </w:r>
      <w:r w:rsidRPr="00273713">
        <w:rPr>
          <w:rFonts w:asciiTheme="majorHAnsi" w:hAnsiTheme="majorHAnsi"/>
          <w:sz w:val="20"/>
          <w:szCs w:val="20"/>
        </w:rPr>
        <w:t xml:space="preserve"> of key attributes for the dairy farm manager.  UW-Extension Agents of the </w:t>
      </w:r>
      <w:r w:rsidR="0068665B">
        <w:rPr>
          <w:rFonts w:asciiTheme="majorHAnsi" w:hAnsiTheme="majorHAnsi"/>
          <w:sz w:val="20"/>
          <w:szCs w:val="20"/>
        </w:rPr>
        <w:t>NW Region</w:t>
      </w:r>
      <w:r w:rsidRPr="00273713">
        <w:rPr>
          <w:rFonts w:asciiTheme="majorHAnsi" w:hAnsiTheme="majorHAnsi"/>
          <w:sz w:val="20"/>
          <w:szCs w:val="20"/>
        </w:rPr>
        <w:t xml:space="preserve"> performed the MAC under a contract with Professional Dairy Producers of Wisconsin (P</w:t>
      </w:r>
      <w:r>
        <w:rPr>
          <w:rFonts w:asciiTheme="majorHAnsi" w:hAnsiTheme="majorHAnsi"/>
          <w:sz w:val="20"/>
          <w:szCs w:val="20"/>
        </w:rPr>
        <w:t>DPW).  Participants from PDPW come</w:t>
      </w:r>
      <w:r w:rsidRPr="00273713">
        <w:rPr>
          <w:rFonts w:asciiTheme="majorHAnsi" w:hAnsiTheme="majorHAnsi"/>
          <w:sz w:val="20"/>
          <w:szCs w:val="20"/>
        </w:rPr>
        <w:t xml:space="preserve"> from all over the state, including Jackson County. </w:t>
      </w:r>
    </w:p>
    <w:p w:rsidR="00927603" w:rsidRDefault="00927603" w:rsidP="00927603">
      <w:pPr>
        <w:jc w:val="both"/>
        <w:rPr>
          <w:sz w:val="16"/>
          <w:szCs w:val="16"/>
        </w:rPr>
      </w:pPr>
    </w:p>
    <w:p w:rsidR="00CD31BB" w:rsidRPr="00383971" w:rsidRDefault="00CD31BB" w:rsidP="00CD31BB">
      <w:pPr>
        <w:rPr>
          <w:rFonts w:asciiTheme="majorHAnsi" w:hAnsiTheme="majorHAnsi"/>
          <w:b/>
          <w:color w:val="000000"/>
          <w:sz w:val="20"/>
          <w:szCs w:val="20"/>
        </w:rPr>
      </w:pPr>
      <w:r>
        <w:rPr>
          <w:rFonts w:asciiTheme="majorHAnsi" w:hAnsiTheme="majorHAnsi"/>
          <w:b/>
          <w:color w:val="000000"/>
          <w:sz w:val="20"/>
          <w:szCs w:val="20"/>
        </w:rPr>
        <w:t>UW Farm &amp; Industry Short C</w:t>
      </w:r>
      <w:r w:rsidRPr="00383971">
        <w:rPr>
          <w:rFonts w:asciiTheme="majorHAnsi" w:hAnsiTheme="majorHAnsi"/>
          <w:b/>
          <w:color w:val="000000"/>
          <w:sz w:val="20"/>
          <w:szCs w:val="20"/>
        </w:rPr>
        <w:t xml:space="preserve">ourse – Spanish for the Agricultural Sciences Nov. </w:t>
      </w:r>
      <w:r>
        <w:rPr>
          <w:rFonts w:asciiTheme="majorHAnsi" w:hAnsiTheme="majorHAnsi"/>
          <w:b/>
          <w:color w:val="000000"/>
          <w:sz w:val="20"/>
          <w:szCs w:val="20"/>
        </w:rPr>
        <w:t>9</w:t>
      </w:r>
      <w:r w:rsidRPr="00CD31BB">
        <w:rPr>
          <w:rFonts w:asciiTheme="majorHAnsi" w:hAnsiTheme="majorHAnsi"/>
          <w:b/>
          <w:color w:val="000000"/>
          <w:sz w:val="20"/>
          <w:szCs w:val="20"/>
          <w:vertAlign w:val="superscript"/>
        </w:rPr>
        <w:t>th</w:t>
      </w:r>
      <w:r>
        <w:rPr>
          <w:rFonts w:asciiTheme="majorHAnsi" w:hAnsiTheme="majorHAnsi"/>
          <w:b/>
          <w:color w:val="000000"/>
          <w:sz w:val="20"/>
          <w:szCs w:val="20"/>
        </w:rPr>
        <w:t xml:space="preserve"> </w:t>
      </w:r>
      <w:r w:rsidRPr="00383971">
        <w:rPr>
          <w:rFonts w:asciiTheme="majorHAnsi" w:hAnsiTheme="majorHAnsi"/>
          <w:b/>
          <w:color w:val="000000"/>
          <w:sz w:val="20"/>
          <w:szCs w:val="20"/>
        </w:rPr>
        <w:t>– Dec. 1</w:t>
      </w:r>
      <w:r>
        <w:rPr>
          <w:rFonts w:asciiTheme="majorHAnsi" w:hAnsiTheme="majorHAnsi"/>
          <w:b/>
          <w:color w:val="000000"/>
          <w:sz w:val="20"/>
          <w:szCs w:val="20"/>
        </w:rPr>
        <w:t>8</w:t>
      </w:r>
      <w:r w:rsidRPr="00383971">
        <w:rPr>
          <w:rFonts w:asciiTheme="majorHAnsi" w:hAnsiTheme="majorHAnsi"/>
          <w:b/>
          <w:color w:val="000000"/>
          <w:sz w:val="20"/>
          <w:szCs w:val="20"/>
          <w:vertAlign w:val="superscript"/>
        </w:rPr>
        <w:t>th</w:t>
      </w:r>
    </w:p>
    <w:p w:rsidR="00CD31BB" w:rsidRPr="00383971" w:rsidRDefault="00CD31BB" w:rsidP="00CD31BB">
      <w:pPr>
        <w:rPr>
          <w:rFonts w:asciiTheme="majorHAnsi" w:hAnsiTheme="majorHAnsi"/>
          <w:snapToGrid w:val="0"/>
          <w:sz w:val="20"/>
          <w:szCs w:val="20"/>
        </w:rPr>
      </w:pPr>
      <w:r>
        <w:rPr>
          <w:rFonts w:asciiTheme="majorHAnsi" w:hAnsiTheme="majorHAnsi"/>
          <w:snapToGrid w:val="0"/>
          <w:sz w:val="20"/>
          <w:szCs w:val="20"/>
        </w:rPr>
        <w:t>UW</w:t>
      </w:r>
      <w:r w:rsidRPr="00383971">
        <w:rPr>
          <w:rFonts w:asciiTheme="majorHAnsi" w:hAnsiTheme="majorHAnsi"/>
          <w:snapToGrid w:val="0"/>
          <w:sz w:val="20"/>
          <w:szCs w:val="20"/>
        </w:rPr>
        <w:t xml:space="preserve"> Farm &amp; Industry S</w:t>
      </w:r>
      <w:r>
        <w:rPr>
          <w:rFonts w:asciiTheme="majorHAnsi" w:hAnsiTheme="majorHAnsi"/>
          <w:snapToGrid w:val="0"/>
          <w:sz w:val="20"/>
          <w:szCs w:val="20"/>
        </w:rPr>
        <w:t xml:space="preserve">hort Course program </w:t>
      </w:r>
      <w:r w:rsidR="0068665B">
        <w:rPr>
          <w:rFonts w:asciiTheme="majorHAnsi" w:hAnsiTheme="majorHAnsi"/>
          <w:snapToGrid w:val="0"/>
          <w:sz w:val="20"/>
          <w:szCs w:val="20"/>
        </w:rPr>
        <w:t xml:space="preserve">again </w:t>
      </w:r>
      <w:r>
        <w:rPr>
          <w:rFonts w:asciiTheme="majorHAnsi" w:hAnsiTheme="majorHAnsi"/>
          <w:snapToGrid w:val="0"/>
          <w:sz w:val="20"/>
          <w:szCs w:val="20"/>
        </w:rPr>
        <w:t>requested</w:t>
      </w:r>
      <w:r w:rsidR="0068665B">
        <w:rPr>
          <w:rFonts w:asciiTheme="majorHAnsi" w:hAnsiTheme="majorHAnsi"/>
          <w:snapToGrid w:val="0"/>
          <w:sz w:val="20"/>
          <w:szCs w:val="20"/>
        </w:rPr>
        <w:t xml:space="preserve"> instruction for the </w:t>
      </w:r>
      <w:r w:rsidRPr="00383971">
        <w:rPr>
          <w:rFonts w:asciiTheme="majorHAnsi" w:hAnsiTheme="majorHAnsi"/>
          <w:snapToGrid w:val="0"/>
          <w:sz w:val="20"/>
          <w:szCs w:val="20"/>
        </w:rPr>
        <w:t xml:space="preserve">“Spanish for the Agricultural Sciences”. </w:t>
      </w:r>
      <w:r w:rsidR="0068665B">
        <w:rPr>
          <w:rFonts w:asciiTheme="majorHAnsi" w:hAnsiTheme="majorHAnsi"/>
          <w:snapToGrid w:val="0"/>
          <w:sz w:val="20"/>
          <w:szCs w:val="20"/>
        </w:rPr>
        <w:t xml:space="preserve"> This is the fourth</w:t>
      </w:r>
      <w:r>
        <w:rPr>
          <w:rFonts w:asciiTheme="majorHAnsi" w:hAnsiTheme="majorHAnsi"/>
          <w:snapToGrid w:val="0"/>
          <w:sz w:val="20"/>
          <w:szCs w:val="20"/>
        </w:rPr>
        <w:t xml:space="preserve"> year</w:t>
      </w:r>
      <w:r w:rsidRPr="00383971">
        <w:rPr>
          <w:rFonts w:asciiTheme="majorHAnsi" w:hAnsiTheme="majorHAnsi"/>
          <w:snapToGrid w:val="0"/>
          <w:sz w:val="20"/>
          <w:szCs w:val="20"/>
        </w:rPr>
        <w:t xml:space="preserve"> I have developed the course c</w:t>
      </w:r>
      <w:r>
        <w:rPr>
          <w:rFonts w:asciiTheme="majorHAnsi" w:hAnsiTheme="majorHAnsi"/>
          <w:snapToGrid w:val="0"/>
          <w:sz w:val="20"/>
          <w:szCs w:val="20"/>
        </w:rPr>
        <w:t xml:space="preserve">urriculum and am teaching </w:t>
      </w:r>
      <w:r w:rsidR="0039558E">
        <w:rPr>
          <w:rFonts w:asciiTheme="majorHAnsi" w:hAnsiTheme="majorHAnsi"/>
          <w:snapToGrid w:val="0"/>
          <w:sz w:val="20"/>
          <w:szCs w:val="20"/>
        </w:rPr>
        <w:t>one or two</w:t>
      </w:r>
      <w:r w:rsidR="0068665B">
        <w:rPr>
          <w:rFonts w:asciiTheme="majorHAnsi" w:hAnsiTheme="majorHAnsi"/>
          <w:snapToGrid w:val="0"/>
          <w:sz w:val="20"/>
          <w:szCs w:val="20"/>
        </w:rPr>
        <w:t xml:space="preserve"> days a week, for the six week program.</w:t>
      </w:r>
    </w:p>
    <w:p w:rsidR="00CD31BB" w:rsidRPr="0039558E" w:rsidRDefault="00CD31BB" w:rsidP="00CD31BB">
      <w:pPr>
        <w:rPr>
          <w:rFonts w:asciiTheme="majorHAnsi" w:hAnsiTheme="majorHAnsi" w:cstheme="minorHAnsi"/>
          <w:sz w:val="20"/>
          <w:szCs w:val="20"/>
        </w:rPr>
      </w:pPr>
      <w:r w:rsidRPr="00383971">
        <w:rPr>
          <w:rFonts w:asciiTheme="majorHAnsi" w:hAnsiTheme="majorHAnsi" w:cstheme="minorHAnsi"/>
          <w:sz w:val="20"/>
          <w:szCs w:val="20"/>
        </w:rPr>
        <w:t>Students are learning to effectiv</w:t>
      </w:r>
      <w:r w:rsidR="0039558E">
        <w:rPr>
          <w:rFonts w:asciiTheme="majorHAnsi" w:hAnsiTheme="majorHAnsi" w:cstheme="minorHAnsi"/>
          <w:sz w:val="20"/>
          <w:szCs w:val="20"/>
        </w:rPr>
        <w:t>ely communicate with Spanish speaking</w:t>
      </w:r>
      <w:r w:rsidRPr="00383971">
        <w:rPr>
          <w:rFonts w:asciiTheme="majorHAnsi" w:hAnsiTheme="majorHAnsi" w:cstheme="minorHAnsi"/>
          <w:sz w:val="20"/>
          <w:szCs w:val="20"/>
        </w:rPr>
        <w:t xml:space="preserve"> employees.  Specifically, students learn Spanish vocabulary, basic communication skills and resources available for the agricultu</w:t>
      </w:r>
      <w:r>
        <w:rPr>
          <w:rFonts w:asciiTheme="majorHAnsi" w:hAnsiTheme="majorHAnsi" w:cstheme="minorHAnsi"/>
          <w:sz w:val="20"/>
          <w:szCs w:val="20"/>
        </w:rPr>
        <w:t>ral employer working with Hispanic</w:t>
      </w:r>
      <w:r w:rsidRPr="00383971">
        <w:rPr>
          <w:rFonts w:asciiTheme="majorHAnsi" w:hAnsiTheme="majorHAnsi" w:cstheme="minorHAnsi"/>
          <w:sz w:val="20"/>
          <w:szCs w:val="20"/>
        </w:rPr>
        <w:t xml:space="preserve"> employees. Students also develop skills in workplace culture and Latin customs in order to be effective managers.  </w:t>
      </w:r>
    </w:p>
    <w:p w:rsidR="00CD31BB" w:rsidRDefault="00CD31BB" w:rsidP="00927603">
      <w:pPr>
        <w:jc w:val="both"/>
        <w:rPr>
          <w:sz w:val="16"/>
          <w:szCs w:val="16"/>
        </w:rPr>
      </w:pPr>
    </w:p>
    <w:p w:rsidR="0068665B" w:rsidRDefault="0068665B" w:rsidP="0068665B">
      <w:pPr>
        <w:rPr>
          <w:rFonts w:asciiTheme="majorHAnsi" w:hAnsiTheme="majorHAnsi"/>
          <w:b/>
          <w:color w:val="000000"/>
          <w:sz w:val="20"/>
          <w:szCs w:val="20"/>
        </w:rPr>
      </w:pPr>
      <w:r>
        <w:rPr>
          <w:rFonts w:asciiTheme="majorHAnsi" w:hAnsiTheme="majorHAnsi"/>
          <w:b/>
          <w:color w:val="000000"/>
          <w:sz w:val="20"/>
          <w:szCs w:val="20"/>
        </w:rPr>
        <w:t xml:space="preserve">Farm Succession Peer Discussion group </w:t>
      </w:r>
    </w:p>
    <w:p w:rsidR="0068665B" w:rsidRPr="00A40D07" w:rsidRDefault="0068665B" w:rsidP="0068665B">
      <w:pPr>
        <w:rPr>
          <w:rFonts w:asciiTheme="majorHAnsi" w:hAnsiTheme="majorHAnsi"/>
          <w:sz w:val="20"/>
          <w:szCs w:val="20"/>
        </w:rPr>
      </w:pPr>
      <w:r>
        <w:rPr>
          <w:rFonts w:asciiTheme="majorHAnsi" w:hAnsiTheme="majorHAnsi"/>
          <w:sz w:val="20"/>
          <w:szCs w:val="20"/>
        </w:rPr>
        <w:t>The regional farm succession peer discussion group met in November on the topic of Dealing with the 5 D’s in farm succession (death, divorce, disagreement, disability and disaster).  Phil Harris, UW Ag Law specialist and Joy Kirkpatrick from the UW Center for Dairy Profitability were guest speakers on the topic, and answered many questions from the participants.   The group plans to meet again this winter to discuss the topic of fair vs. equal in the treatment of farm family heirs.</w:t>
      </w:r>
    </w:p>
    <w:p w:rsidR="0068665B" w:rsidRDefault="0068665B" w:rsidP="00927603">
      <w:pPr>
        <w:jc w:val="both"/>
        <w:rPr>
          <w:sz w:val="16"/>
          <w:szCs w:val="16"/>
        </w:rPr>
      </w:pPr>
    </w:p>
    <w:p w:rsidR="002140E5" w:rsidRDefault="002140E5" w:rsidP="002F196B">
      <w:pPr>
        <w:rPr>
          <w:rFonts w:ascii="Cambria" w:hAnsi="Cambria"/>
          <w:b/>
          <w:sz w:val="20"/>
          <w:szCs w:val="20"/>
        </w:rPr>
      </w:pPr>
    </w:p>
    <w:p w:rsidR="001754B1" w:rsidRPr="0024564C" w:rsidRDefault="002812BA" w:rsidP="002F196B">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5176A5" w:rsidRPr="005176A5" w:rsidRDefault="00520CB9" w:rsidP="005176A5">
      <w:pPr>
        <w:pStyle w:val="ListParagraph"/>
        <w:numPr>
          <w:ilvl w:val="0"/>
          <w:numId w:val="12"/>
        </w:numPr>
        <w:rPr>
          <w:rFonts w:asciiTheme="majorHAnsi" w:hAnsiTheme="majorHAnsi"/>
          <w:sz w:val="20"/>
          <w:szCs w:val="20"/>
        </w:rPr>
      </w:pPr>
      <w:r>
        <w:rPr>
          <w:rFonts w:asciiTheme="majorHAnsi" w:hAnsiTheme="majorHAnsi"/>
          <w:sz w:val="20"/>
          <w:szCs w:val="20"/>
        </w:rPr>
        <w:t>NW region HRM plan meeting, 11/17</w:t>
      </w:r>
    </w:p>
    <w:p w:rsidR="005176A5" w:rsidRDefault="005176A5" w:rsidP="005176A5">
      <w:pPr>
        <w:pStyle w:val="ListParagraph"/>
        <w:numPr>
          <w:ilvl w:val="0"/>
          <w:numId w:val="12"/>
        </w:numPr>
        <w:rPr>
          <w:rFonts w:asciiTheme="majorHAnsi" w:hAnsiTheme="majorHAnsi"/>
          <w:sz w:val="20"/>
          <w:szCs w:val="20"/>
        </w:rPr>
      </w:pPr>
      <w:r w:rsidRPr="0067600D">
        <w:rPr>
          <w:rFonts w:asciiTheme="majorHAnsi" w:hAnsiTheme="majorHAnsi"/>
          <w:sz w:val="20"/>
          <w:szCs w:val="20"/>
        </w:rPr>
        <w:t xml:space="preserve">Dairy Partner </w:t>
      </w:r>
      <w:r w:rsidR="0068665B">
        <w:rPr>
          <w:rFonts w:asciiTheme="majorHAnsi" w:hAnsiTheme="majorHAnsi"/>
          <w:sz w:val="20"/>
          <w:szCs w:val="20"/>
        </w:rPr>
        <w:t xml:space="preserve">newsletter </w:t>
      </w:r>
      <w:r w:rsidR="00AE03C6">
        <w:rPr>
          <w:rFonts w:asciiTheme="majorHAnsi" w:hAnsiTheme="majorHAnsi"/>
          <w:sz w:val="20"/>
          <w:szCs w:val="20"/>
        </w:rPr>
        <w:t xml:space="preserve"> 11/19</w:t>
      </w:r>
      <w:r w:rsidR="0068665B">
        <w:rPr>
          <w:rFonts w:asciiTheme="majorHAnsi" w:hAnsiTheme="majorHAnsi"/>
          <w:sz w:val="20"/>
          <w:szCs w:val="20"/>
        </w:rPr>
        <w:t>, 25 12/1</w:t>
      </w:r>
    </w:p>
    <w:p w:rsidR="00AE03C6" w:rsidRPr="0067600D" w:rsidRDefault="00AE03C6" w:rsidP="005176A5">
      <w:pPr>
        <w:pStyle w:val="ListParagraph"/>
        <w:numPr>
          <w:ilvl w:val="0"/>
          <w:numId w:val="12"/>
        </w:numPr>
        <w:rPr>
          <w:rFonts w:asciiTheme="majorHAnsi" w:hAnsiTheme="majorHAnsi"/>
          <w:sz w:val="20"/>
          <w:szCs w:val="20"/>
        </w:rPr>
      </w:pPr>
      <w:r>
        <w:rPr>
          <w:rFonts w:asciiTheme="majorHAnsi" w:hAnsiTheme="majorHAnsi"/>
          <w:sz w:val="20"/>
          <w:szCs w:val="20"/>
        </w:rPr>
        <w:t>Dairy employee training DVD 11/12</w:t>
      </w:r>
    </w:p>
    <w:p w:rsidR="005176A5" w:rsidRDefault="005176A5" w:rsidP="005176A5">
      <w:pPr>
        <w:pStyle w:val="ListParagraph"/>
        <w:numPr>
          <w:ilvl w:val="0"/>
          <w:numId w:val="12"/>
        </w:numPr>
        <w:rPr>
          <w:rFonts w:asciiTheme="majorHAnsi" w:hAnsiTheme="majorHAnsi"/>
          <w:sz w:val="20"/>
          <w:szCs w:val="20"/>
        </w:rPr>
      </w:pPr>
      <w:r w:rsidRPr="00A40D07">
        <w:rPr>
          <w:rFonts w:asciiTheme="majorHAnsi" w:hAnsiTheme="majorHAnsi"/>
          <w:sz w:val="20"/>
          <w:szCs w:val="20"/>
        </w:rPr>
        <w:t xml:space="preserve">WI </w:t>
      </w:r>
      <w:r>
        <w:rPr>
          <w:rFonts w:asciiTheme="majorHAnsi" w:hAnsiTheme="majorHAnsi"/>
          <w:sz w:val="20"/>
          <w:szCs w:val="20"/>
        </w:rPr>
        <w:t>Agr</w:t>
      </w:r>
      <w:r w:rsidR="00520CB9">
        <w:rPr>
          <w:rFonts w:asciiTheme="majorHAnsi" w:hAnsiTheme="majorHAnsi"/>
          <w:sz w:val="20"/>
          <w:szCs w:val="20"/>
        </w:rPr>
        <w:t>iculturalist/Dairy article 11/15</w:t>
      </w:r>
    </w:p>
    <w:p w:rsidR="00AE03C6" w:rsidRDefault="00AE03C6" w:rsidP="005176A5">
      <w:pPr>
        <w:pStyle w:val="ListParagraph"/>
        <w:numPr>
          <w:ilvl w:val="0"/>
          <w:numId w:val="12"/>
        </w:numPr>
        <w:rPr>
          <w:rFonts w:asciiTheme="majorHAnsi" w:hAnsiTheme="majorHAnsi"/>
          <w:sz w:val="20"/>
          <w:szCs w:val="20"/>
        </w:rPr>
      </w:pPr>
      <w:r>
        <w:rPr>
          <w:rFonts w:asciiTheme="majorHAnsi" w:hAnsiTheme="majorHAnsi"/>
          <w:sz w:val="20"/>
          <w:szCs w:val="20"/>
        </w:rPr>
        <w:t xml:space="preserve">NW Regional HRM program plan </w:t>
      </w:r>
      <w:proofErr w:type="spellStart"/>
      <w:r>
        <w:rPr>
          <w:rFonts w:asciiTheme="majorHAnsi" w:hAnsiTheme="majorHAnsi"/>
          <w:sz w:val="20"/>
          <w:szCs w:val="20"/>
        </w:rPr>
        <w:t>mtg</w:t>
      </w:r>
      <w:proofErr w:type="spellEnd"/>
      <w:r>
        <w:rPr>
          <w:rFonts w:asciiTheme="majorHAnsi" w:hAnsiTheme="majorHAnsi"/>
          <w:sz w:val="20"/>
          <w:szCs w:val="20"/>
        </w:rPr>
        <w:t xml:space="preserve"> 11/17</w:t>
      </w:r>
    </w:p>
    <w:p w:rsidR="00AE03C6" w:rsidRDefault="00AE03C6" w:rsidP="005176A5">
      <w:pPr>
        <w:pStyle w:val="ListParagraph"/>
        <w:numPr>
          <w:ilvl w:val="0"/>
          <w:numId w:val="12"/>
        </w:numPr>
        <w:rPr>
          <w:rFonts w:asciiTheme="majorHAnsi" w:hAnsiTheme="majorHAnsi"/>
          <w:sz w:val="20"/>
          <w:szCs w:val="20"/>
        </w:rPr>
      </w:pPr>
      <w:r>
        <w:rPr>
          <w:rFonts w:asciiTheme="majorHAnsi" w:hAnsiTheme="majorHAnsi"/>
          <w:sz w:val="20"/>
          <w:szCs w:val="20"/>
        </w:rPr>
        <w:t xml:space="preserve">Farmer to Farmer report/presentation 11/18, 12/3 </w:t>
      </w:r>
    </w:p>
    <w:p w:rsidR="0068665B" w:rsidRDefault="0068665B" w:rsidP="005176A5">
      <w:pPr>
        <w:pStyle w:val="ListParagraph"/>
        <w:numPr>
          <w:ilvl w:val="0"/>
          <w:numId w:val="12"/>
        </w:numPr>
        <w:rPr>
          <w:rFonts w:asciiTheme="majorHAnsi" w:hAnsiTheme="majorHAnsi"/>
          <w:sz w:val="20"/>
          <w:szCs w:val="20"/>
        </w:rPr>
      </w:pPr>
      <w:r>
        <w:rPr>
          <w:rFonts w:asciiTheme="majorHAnsi" w:hAnsiTheme="majorHAnsi"/>
          <w:sz w:val="20"/>
          <w:szCs w:val="20"/>
        </w:rPr>
        <w:t>Jackson/Trempealeau WFU program plan mtg. 11/25</w:t>
      </w:r>
    </w:p>
    <w:p w:rsidR="00520CB9" w:rsidRPr="00520CB9" w:rsidRDefault="00520CB9" w:rsidP="00520CB9">
      <w:pPr>
        <w:pStyle w:val="ListParagraph"/>
        <w:numPr>
          <w:ilvl w:val="0"/>
          <w:numId w:val="12"/>
        </w:numPr>
        <w:tabs>
          <w:tab w:val="left" w:pos="6480"/>
        </w:tabs>
        <w:rPr>
          <w:rFonts w:asciiTheme="majorHAnsi" w:hAnsiTheme="majorHAnsi"/>
          <w:sz w:val="20"/>
          <w:szCs w:val="20"/>
        </w:rPr>
      </w:pPr>
      <w:r w:rsidRPr="00520CB9">
        <w:rPr>
          <w:rFonts w:asciiTheme="majorHAnsi" w:hAnsiTheme="majorHAnsi"/>
          <w:sz w:val="20"/>
          <w:szCs w:val="20"/>
        </w:rPr>
        <w:t xml:space="preserve">Master Gardener Volunteer Training (Level 1 training) </w:t>
      </w:r>
      <w:r w:rsidR="007C6D6F">
        <w:rPr>
          <w:rFonts w:asciiTheme="majorHAnsi" w:hAnsiTheme="majorHAnsi"/>
          <w:sz w:val="20"/>
          <w:szCs w:val="20"/>
        </w:rPr>
        <w:t xml:space="preserve">Tuesday evenings </w:t>
      </w:r>
      <w:r w:rsidRPr="00520CB9">
        <w:rPr>
          <w:rFonts w:asciiTheme="majorHAnsi" w:hAnsiTheme="majorHAnsi"/>
          <w:sz w:val="20"/>
          <w:szCs w:val="20"/>
        </w:rPr>
        <w:t>Sept. 29 – Dec. 15</w:t>
      </w:r>
      <w:r w:rsidRPr="00520CB9">
        <w:rPr>
          <w:rFonts w:asciiTheme="majorHAnsi" w:hAnsiTheme="majorHAnsi"/>
          <w:sz w:val="20"/>
          <w:szCs w:val="20"/>
          <w:vertAlign w:val="superscript"/>
        </w:rPr>
        <w:t>th</w:t>
      </w:r>
      <w:r w:rsidRPr="00520CB9">
        <w:rPr>
          <w:rFonts w:asciiTheme="majorHAnsi" w:hAnsiTheme="majorHAnsi"/>
          <w:sz w:val="20"/>
          <w:szCs w:val="20"/>
        </w:rPr>
        <w:t xml:space="preserve"> </w:t>
      </w:r>
      <w:r>
        <w:rPr>
          <w:rFonts w:asciiTheme="majorHAnsi" w:hAnsiTheme="majorHAnsi"/>
          <w:sz w:val="20"/>
          <w:szCs w:val="20"/>
        </w:rPr>
        <w:t xml:space="preserve"> (continues)</w:t>
      </w:r>
    </w:p>
    <w:p w:rsidR="00520CB9" w:rsidRDefault="00520CB9" w:rsidP="007C6D6F">
      <w:pPr>
        <w:pStyle w:val="ListParagraph"/>
        <w:rPr>
          <w:rFonts w:asciiTheme="majorHAnsi" w:hAnsiTheme="majorHAnsi"/>
          <w:sz w:val="20"/>
          <w:szCs w:val="20"/>
        </w:rPr>
      </w:pPr>
    </w:p>
    <w:p w:rsidR="00AA4915" w:rsidRPr="001F0BBA" w:rsidRDefault="00AA4915" w:rsidP="00AA4915">
      <w:pPr>
        <w:pStyle w:val="ListParagraph"/>
        <w:rPr>
          <w:rFonts w:asciiTheme="majorHAnsi" w:hAnsiTheme="majorHAnsi"/>
          <w:b/>
          <w:sz w:val="12"/>
          <w:szCs w:val="12"/>
        </w:rPr>
      </w:pPr>
    </w:p>
    <w:p w:rsidR="00CB0DE1" w:rsidRPr="00E1165A" w:rsidRDefault="00B93D13" w:rsidP="00CB0DE1">
      <w:pPr>
        <w:rPr>
          <w:rFonts w:asciiTheme="majorHAnsi" w:hAnsiTheme="majorHAnsi"/>
          <w:b/>
          <w:sz w:val="20"/>
          <w:szCs w:val="20"/>
        </w:rPr>
      </w:pPr>
      <w:r w:rsidRPr="00273EAD">
        <w:rPr>
          <w:noProof/>
        </w:rPr>
        <mc:AlternateContent>
          <mc:Choice Requires="wps">
            <w:drawing>
              <wp:anchor distT="0" distB="0" distL="114300" distR="114300" simplePos="0" relativeHeight="251661312" behindDoc="0" locked="0" layoutInCell="1" allowOverlap="1" wp14:anchorId="430B0CA2" wp14:editId="19F07919">
                <wp:simplePos x="0" y="0"/>
                <wp:positionH relativeFrom="column">
                  <wp:posOffset>4486275</wp:posOffset>
                </wp:positionH>
                <wp:positionV relativeFrom="paragraph">
                  <wp:posOffset>111125</wp:posOffset>
                </wp:positionV>
                <wp:extent cx="2657475" cy="2019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19300"/>
                        </a:xfrm>
                        <a:prstGeom prst="rect">
                          <a:avLst/>
                        </a:prstGeom>
                        <a:solidFill>
                          <a:srgbClr val="FFFFFF"/>
                        </a:solidFill>
                        <a:ln w="9525">
                          <a:noFill/>
                          <a:miter lim="800000"/>
                          <a:headEnd/>
                          <a:tailEnd/>
                        </a:ln>
                      </wps:spPr>
                      <wps:txbx>
                        <w:txbxContent>
                          <w:p w:rsidR="00B14BAB" w:rsidRDefault="00B14BAB"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sidR="00667011">
                              <w:rPr>
                                <w:rFonts w:asciiTheme="majorHAnsi" w:hAnsiTheme="majorHAnsi"/>
                                <w:b/>
                                <w:sz w:val="20"/>
                                <w:szCs w:val="20"/>
                              </w:rPr>
                              <w:t>/programs</w:t>
                            </w:r>
                            <w:r w:rsidRPr="004C3A57">
                              <w:rPr>
                                <w:rFonts w:asciiTheme="majorHAnsi" w:hAnsiTheme="majorHAnsi"/>
                                <w:b/>
                                <w:sz w:val="20"/>
                                <w:szCs w:val="20"/>
                              </w:rPr>
                              <w:t xml:space="preserve"> attended: </w:t>
                            </w:r>
                          </w:p>
                          <w:p w:rsidR="00CD31BB" w:rsidRDefault="00B14BAB" w:rsidP="00FB533E">
                            <w:pPr>
                              <w:rPr>
                                <w:rFonts w:asciiTheme="majorHAnsi" w:hAnsiTheme="majorHAnsi"/>
                                <w:sz w:val="20"/>
                                <w:szCs w:val="20"/>
                              </w:rPr>
                            </w:pPr>
                            <w:r>
                              <w:rPr>
                                <w:rFonts w:asciiTheme="majorHAnsi" w:hAnsiTheme="majorHAnsi"/>
                                <w:sz w:val="20"/>
                                <w:szCs w:val="20"/>
                              </w:rPr>
                              <w:t>-</w:t>
                            </w:r>
                            <w:r w:rsidR="00CD31BB">
                              <w:rPr>
                                <w:rFonts w:asciiTheme="majorHAnsi" w:hAnsiTheme="majorHAnsi"/>
                                <w:sz w:val="20"/>
                                <w:szCs w:val="20"/>
                              </w:rPr>
                              <w:t xml:space="preserve"> UWEX pest management update </w:t>
                            </w:r>
                            <w:proofErr w:type="spellStart"/>
                            <w:r w:rsidR="00CD31BB">
                              <w:rPr>
                                <w:rFonts w:asciiTheme="majorHAnsi" w:hAnsiTheme="majorHAnsi"/>
                                <w:sz w:val="20"/>
                                <w:szCs w:val="20"/>
                              </w:rPr>
                              <w:t>mtg</w:t>
                            </w:r>
                            <w:proofErr w:type="spellEnd"/>
                            <w:r w:rsidR="00CD31BB">
                              <w:rPr>
                                <w:rFonts w:asciiTheme="majorHAnsi" w:hAnsiTheme="majorHAnsi"/>
                                <w:sz w:val="20"/>
                                <w:szCs w:val="20"/>
                              </w:rPr>
                              <w:t xml:space="preserve"> 11/10</w:t>
                            </w:r>
                          </w:p>
                          <w:p w:rsidR="00CD31BB" w:rsidRDefault="00CD31BB" w:rsidP="00FB533E">
                            <w:pPr>
                              <w:rPr>
                                <w:rFonts w:asciiTheme="majorHAnsi" w:hAnsiTheme="majorHAnsi"/>
                                <w:sz w:val="20"/>
                                <w:szCs w:val="20"/>
                              </w:rPr>
                            </w:pPr>
                            <w:r>
                              <w:rPr>
                                <w:rFonts w:asciiTheme="majorHAnsi" w:hAnsiTheme="majorHAnsi"/>
                                <w:sz w:val="20"/>
                                <w:szCs w:val="20"/>
                              </w:rPr>
                              <w:t>- UWEX annual conference 11/11-12</w:t>
                            </w:r>
                          </w:p>
                          <w:p w:rsidR="00AE03C6" w:rsidRDefault="00CD31BB" w:rsidP="00FB533E">
                            <w:pPr>
                              <w:rPr>
                                <w:rFonts w:asciiTheme="majorHAnsi" w:hAnsiTheme="majorHAnsi"/>
                                <w:sz w:val="20"/>
                                <w:szCs w:val="20"/>
                              </w:rPr>
                            </w:pPr>
                            <w:r>
                              <w:rPr>
                                <w:rFonts w:asciiTheme="majorHAnsi" w:hAnsiTheme="majorHAnsi"/>
                                <w:sz w:val="20"/>
                                <w:szCs w:val="20"/>
                              </w:rPr>
                              <w:t xml:space="preserve">- </w:t>
                            </w:r>
                            <w:r w:rsidR="00AD010D">
                              <w:rPr>
                                <w:rFonts w:asciiTheme="majorHAnsi" w:hAnsiTheme="majorHAnsi"/>
                                <w:sz w:val="20"/>
                                <w:szCs w:val="20"/>
                              </w:rPr>
                              <w:t>JC</w:t>
                            </w:r>
                            <w:r w:rsidR="002140E5">
                              <w:rPr>
                                <w:rFonts w:asciiTheme="majorHAnsi" w:hAnsiTheme="majorHAnsi"/>
                                <w:sz w:val="20"/>
                                <w:szCs w:val="20"/>
                              </w:rPr>
                              <w:t xml:space="preserve"> </w:t>
                            </w:r>
                            <w:r w:rsidR="00AE03C6">
                              <w:rPr>
                                <w:rFonts w:asciiTheme="majorHAnsi" w:hAnsiTheme="majorHAnsi"/>
                                <w:sz w:val="20"/>
                                <w:szCs w:val="20"/>
                              </w:rPr>
                              <w:t>annual Fair B</w:t>
                            </w:r>
                            <w:r w:rsidR="002140E5">
                              <w:rPr>
                                <w:rFonts w:asciiTheme="majorHAnsi" w:hAnsiTheme="majorHAnsi"/>
                                <w:sz w:val="20"/>
                                <w:szCs w:val="20"/>
                              </w:rPr>
                              <w:t>oard</w:t>
                            </w:r>
                            <w:r w:rsidR="00AE03C6">
                              <w:rPr>
                                <w:rFonts w:asciiTheme="majorHAnsi" w:hAnsiTheme="majorHAnsi"/>
                                <w:sz w:val="20"/>
                                <w:szCs w:val="20"/>
                              </w:rPr>
                              <w:t xml:space="preserve"> </w:t>
                            </w:r>
                            <w:proofErr w:type="spellStart"/>
                            <w:r w:rsidR="00AE03C6">
                              <w:rPr>
                                <w:rFonts w:asciiTheme="majorHAnsi" w:hAnsiTheme="majorHAnsi"/>
                                <w:sz w:val="20"/>
                                <w:szCs w:val="20"/>
                              </w:rPr>
                              <w:t>mtg</w:t>
                            </w:r>
                            <w:proofErr w:type="spellEnd"/>
                            <w:r w:rsidR="002140E5">
                              <w:rPr>
                                <w:rFonts w:asciiTheme="majorHAnsi" w:hAnsiTheme="majorHAnsi"/>
                                <w:sz w:val="20"/>
                                <w:szCs w:val="20"/>
                              </w:rPr>
                              <w:t xml:space="preserve"> </w:t>
                            </w:r>
                            <w:r w:rsidR="00A777CF">
                              <w:rPr>
                                <w:rFonts w:asciiTheme="majorHAnsi" w:hAnsiTheme="majorHAnsi"/>
                                <w:sz w:val="20"/>
                                <w:szCs w:val="20"/>
                              </w:rPr>
                              <w:t>11/12</w:t>
                            </w:r>
                            <w:r w:rsidR="00AD010D">
                              <w:rPr>
                                <w:rFonts w:asciiTheme="majorHAnsi" w:hAnsiTheme="majorHAnsi"/>
                                <w:sz w:val="20"/>
                                <w:szCs w:val="20"/>
                              </w:rPr>
                              <w:t xml:space="preserve"> </w:t>
                            </w:r>
                          </w:p>
                          <w:p w:rsidR="00AE03C6" w:rsidRDefault="00AE03C6" w:rsidP="00FB533E">
                            <w:pPr>
                              <w:rPr>
                                <w:rFonts w:asciiTheme="majorHAnsi" w:hAnsiTheme="majorHAnsi"/>
                                <w:sz w:val="20"/>
                                <w:szCs w:val="20"/>
                              </w:rPr>
                            </w:pPr>
                            <w:r>
                              <w:rPr>
                                <w:rFonts w:asciiTheme="majorHAnsi" w:hAnsiTheme="majorHAnsi"/>
                                <w:sz w:val="20"/>
                                <w:szCs w:val="20"/>
                              </w:rPr>
                              <w:t xml:space="preserve">-JC Livestock Edu </w:t>
                            </w:r>
                            <w:proofErr w:type="spellStart"/>
                            <w:r>
                              <w:rPr>
                                <w:rFonts w:asciiTheme="majorHAnsi" w:hAnsiTheme="majorHAnsi"/>
                                <w:sz w:val="20"/>
                                <w:szCs w:val="20"/>
                              </w:rPr>
                              <w:t>prgm</w:t>
                            </w:r>
                            <w:proofErr w:type="spellEnd"/>
                            <w:r>
                              <w:rPr>
                                <w:rFonts w:asciiTheme="majorHAnsi" w:hAnsiTheme="majorHAnsi"/>
                                <w:sz w:val="20"/>
                                <w:szCs w:val="20"/>
                              </w:rPr>
                              <w:t xml:space="preserve"> 11/14</w:t>
                            </w:r>
                          </w:p>
                          <w:p w:rsidR="00AE03C6" w:rsidRDefault="00AE03C6" w:rsidP="00FB533E">
                            <w:pPr>
                              <w:rPr>
                                <w:rFonts w:asciiTheme="majorHAnsi" w:hAnsiTheme="majorHAnsi"/>
                                <w:sz w:val="20"/>
                                <w:szCs w:val="20"/>
                              </w:rPr>
                            </w:pPr>
                            <w:r>
                              <w:rPr>
                                <w:rFonts w:asciiTheme="majorHAnsi" w:hAnsiTheme="majorHAnsi"/>
                                <w:sz w:val="20"/>
                                <w:szCs w:val="20"/>
                              </w:rPr>
                              <w:t xml:space="preserve">-JC LCD </w:t>
                            </w:r>
                            <w:proofErr w:type="spellStart"/>
                            <w:r>
                              <w:rPr>
                                <w:rFonts w:asciiTheme="majorHAnsi" w:hAnsiTheme="majorHAnsi"/>
                                <w:sz w:val="20"/>
                                <w:szCs w:val="20"/>
                              </w:rPr>
                              <w:t>mtg</w:t>
                            </w:r>
                            <w:proofErr w:type="spellEnd"/>
                            <w:r>
                              <w:rPr>
                                <w:rFonts w:asciiTheme="majorHAnsi" w:hAnsiTheme="majorHAnsi"/>
                                <w:sz w:val="20"/>
                                <w:szCs w:val="20"/>
                              </w:rPr>
                              <w:t xml:space="preserve"> 11/7</w:t>
                            </w:r>
                          </w:p>
                          <w:p w:rsidR="0068665B" w:rsidRDefault="0068665B" w:rsidP="00FB533E">
                            <w:pPr>
                              <w:rPr>
                                <w:rFonts w:asciiTheme="majorHAnsi" w:hAnsiTheme="majorHAnsi"/>
                                <w:sz w:val="20"/>
                                <w:szCs w:val="20"/>
                              </w:rPr>
                            </w:pPr>
                            <w:r>
                              <w:rPr>
                                <w:rFonts w:asciiTheme="majorHAnsi" w:hAnsiTheme="majorHAnsi"/>
                                <w:sz w:val="20"/>
                                <w:szCs w:val="20"/>
                              </w:rPr>
                              <w:t>-NW Regional all-program mtg. 11/24</w:t>
                            </w:r>
                          </w:p>
                          <w:p w:rsidR="00FD34F6" w:rsidRDefault="00FD34F6" w:rsidP="00FB533E">
                            <w:pPr>
                              <w:rPr>
                                <w:rFonts w:asciiTheme="majorHAnsi" w:hAnsiTheme="majorHAnsi"/>
                                <w:sz w:val="20"/>
                                <w:szCs w:val="20"/>
                              </w:rPr>
                            </w:pPr>
                            <w:r>
                              <w:rPr>
                                <w:rFonts w:asciiTheme="majorHAnsi" w:hAnsiTheme="majorHAnsi"/>
                                <w:sz w:val="20"/>
                                <w:szCs w:val="20"/>
                              </w:rPr>
                              <w:t>-Jack/</w:t>
                            </w:r>
                            <w:proofErr w:type="spellStart"/>
                            <w:r>
                              <w:rPr>
                                <w:rFonts w:asciiTheme="majorHAnsi" w:hAnsiTheme="majorHAnsi"/>
                                <w:sz w:val="20"/>
                                <w:szCs w:val="20"/>
                              </w:rPr>
                              <w:t>Tremp</w:t>
                            </w:r>
                            <w:proofErr w:type="spellEnd"/>
                            <w:r>
                              <w:rPr>
                                <w:rFonts w:asciiTheme="majorHAnsi" w:hAnsiTheme="majorHAnsi"/>
                                <w:sz w:val="20"/>
                                <w:szCs w:val="20"/>
                              </w:rPr>
                              <w:t xml:space="preserve"> WFU </w:t>
                            </w:r>
                            <w:proofErr w:type="spellStart"/>
                            <w:r>
                              <w:rPr>
                                <w:rFonts w:asciiTheme="majorHAnsi" w:hAnsiTheme="majorHAnsi"/>
                                <w:sz w:val="20"/>
                                <w:szCs w:val="20"/>
                              </w:rPr>
                              <w:t>mtg</w:t>
                            </w:r>
                            <w:proofErr w:type="spellEnd"/>
                            <w:r>
                              <w:rPr>
                                <w:rFonts w:asciiTheme="majorHAnsi" w:hAnsiTheme="majorHAnsi"/>
                                <w:sz w:val="20"/>
                                <w:szCs w:val="20"/>
                              </w:rPr>
                              <w:t xml:space="preserve"> 11/25</w:t>
                            </w:r>
                          </w:p>
                          <w:p w:rsidR="0068665B" w:rsidRDefault="0068665B" w:rsidP="00FB533E">
                            <w:pPr>
                              <w:rPr>
                                <w:rFonts w:asciiTheme="majorHAnsi" w:hAnsiTheme="majorHAnsi"/>
                                <w:sz w:val="20"/>
                                <w:szCs w:val="20"/>
                              </w:rPr>
                            </w:pPr>
                            <w:r>
                              <w:rPr>
                                <w:rFonts w:asciiTheme="majorHAnsi" w:hAnsiTheme="majorHAnsi"/>
                                <w:sz w:val="20"/>
                                <w:szCs w:val="20"/>
                              </w:rPr>
                              <w:t xml:space="preserve">-UWEX faculty senate </w:t>
                            </w:r>
                            <w:proofErr w:type="spellStart"/>
                            <w:r>
                              <w:rPr>
                                <w:rFonts w:asciiTheme="majorHAnsi" w:hAnsiTheme="majorHAnsi"/>
                                <w:sz w:val="20"/>
                                <w:szCs w:val="20"/>
                              </w:rPr>
                              <w:t>mtg</w:t>
                            </w:r>
                            <w:proofErr w:type="spellEnd"/>
                            <w:r>
                              <w:rPr>
                                <w:rFonts w:asciiTheme="majorHAnsi" w:hAnsiTheme="majorHAnsi"/>
                                <w:sz w:val="20"/>
                                <w:szCs w:val="20"/>
                              </w:rPr>
                              <w:t xml:space="preserve"> 12/1</w:t>
                            </w:r>
                          </w:p>
                          <w:p w:rsidR="00FD34F6" w:rsidRDefault="00FD34F6" w:rsidP="00FB533E">
                            <w:pPr>
                              <w:rPr>
                                <w:rFonts w:asciiTheme="majorHAnsi" w:hAnsiTheme="majorHAnsi"/>
                                <w:sz w:val="20"/>
                                <w:szCs w:val="20"/>
                              </w:rPr>
                            </w:pPr>
                            <w:r>
                              <w:rPr>
                                <w:rFonts w:asciiTheme="majorHAnsi" w:hAnsiTheme="majorHAnsi"/>
                                <w:sz w:val="20"/>
                                <w:szCs w:val="20"/>
                              </w:rPr>
                              <w:t>-</w:t>
                            </w:r>
                            <w:r w:rsidR="00AE03C6">
                              <w:rPr>
                                <w:rFonts w:asciiTheme="majorHAnsi" w:hAnsiTheme="majorHAnsi"/>
                                <w:sz w:val="20"/>
                                <w:szCs w:val="20"/>
                              </w:rPr>
                              <w:t>UW</w:t>
                            </w:r>
                            <w:r w:rsidR="00163AF9">
                              <w:rPr>
                                <w:rFonts w:asciiTheme="majorHAnsi" w:hAnsiTheme="majorHAnsi"/>
                                <w:sz w:val="20"/>
                                <w:szCs w:val="20"/>
                              </w:rPr>
                              <w:t xml:space="preserve">EX nutrient </w:t>
                            </w:r>
                            <w:proofErr w:type="spellStart"/>
                            <w:r w:rsidR="00163AF9">
                              <w:rPr>
                                <w:rFonts w:asciiTheme="majorHAnsi" w:hAnsiTheme="majorHAnsi"/>
                                <w:sz w:val="20"/>
                                <w:szCs w:val="20"/>
                              </w:rPr>
                              <w:t>mgt</w:t>
                            </w:r>
                            <w:proofErr w:type="spellEnd"/>
                            <w:r w:rsidR="00163AF9">
                              <w:rPr>
                                <w:rFonts w:asciiTheme="majorHAnsi" w:hAnsiTheme="majorHAnsi"/>
                                <w:sz w:val="20"/>
                                <w:szCs w:val="20"/>
                              </w:rPr>
                              <w:t xml:space="preserve"> </w:t>
                            </w:r>
                            <w:r w:rsidR="00AE03C6">
                              <w:rPr>
                                <w:rFonts w:asciiTheme="majorHAnsi" w:hAnsiTheme="majorHAnsi"/>
                                <w:sz w:val="20"/>
                                <w:szCs w:val="20"/>
                              </w:rPr>
                              <w:t xml:space="preserve">update </w:t>
                            </w:r>
                            <w:proofErr w:type="spellStart"/>
                            <w:r w:rsidR="00AE03C6">
                              <w:rPr>
                                <w:rFonts w:asciiTheme="majorHAnsi" w:hAnsiTheme="majorHAnsi"/>
                                <w:sz w:val="20"/>
                                <w:szCs w:val="20"/>
                              </w:rPr>
                              <w:t>mtg</w:t>
                            </w:r>
                            <w:proofErr w:type="spellEnd"/>
                            <w:r w:rsidR="00AE03C6">
                              <w:rPr>
                                <w:rFonts w:asciiTheme="majorHAnsi" w:hAnsiTheme="majorHAnsi"/>
                                <w:sz w:val="20"/>
                                <w:szCs w:val="20"/>
                              </w:rPr>
                              <w:t xml:space="preserve"> 12/2</w:t>
                            </w:r>
                          </w:p>
                          <w:p w:rsidR="00AE03C6" w:rsidRDefault="00AE03C6" w:rsidP="00FB533E">
                            <w:pPr>
                              <w:rPr>
                                <w:rFonts w:asciiTheme="majorHAnsi" w:hAnsiTheme="majorHAnsi"/>
                                <w:sz w:val="20"/>
                                <w:szCs w:val="20"/>
                              </w:rPr>
                            </w:pPr>
                            <w:r>
                              <w:rPr>
                                <w:rFonts w:asciiTheme="majorHAnsi" w:hAnsiTheme="majorHAnsi"/>
                                <w:sz w:val="20"/>
                                <w:szCs w:val="20"/>
                              </w:rPr>
                              <w:t>-</w:t>
                            </w:r>
                            <w:r w:rsidR="0068665B">
                              <w:rPr>
                                <w:rFonts w:asciiTheme="majorHAnsi" w:hAnsiTheme="majorHAnsi"/>
                                <w:sz w:val="20"/>
                                <w:szCs w:val="20"/>
                              </w:rPr>
                              <w:t xml:space="preserve">ANRE team coaches mtg. 12/3 </w:t>
                            </w:r>
                          </w:p>
                          <w:p w:rsidR="00A40D07" w:rsidRDefault="00A40D07" w:rsidP="003F40E2">
                            <w:pPr>
                              <w:rPr>
                                <w:rFonts w:asciiTheme="majorHAnsi" w:hAnsiTheme="majorHAnsi"/>
                                <w:sz w:val="20"/>
                                <w:szCs w:val="20"/>
                              </w:rPr>
                            </w:pPr>
                          </w:p>
                          <w:p w:rsidR="001A397B" w:rsidRDefault="001A397B" w:rsidP="004C2455">
                            <w:pPr>
                              <w:rPr>
                                <w:rFonts w:asciiTheme="majorHAnsi" w:hAnsiTheme="majorHAnsi"/>
                                <w:sz w:val="20"/>
                                <w:szCs w:val="20"/>
                              </w:rPr>
                            </w:pPr>
                          </w:p>
                          <w:p w:rsidR="001A397B" w:rsidRDefault="001A397B" w:rsidP="004C2455">
                            <w:pPr>
                              <w:rPr>
                                <w:rFonts w:asciiTheme="majorHAnsi" w:hAnsiTheme="majorHAnsi"/>
                                <w:sz w:val="20"/>
                                <w:szCs w:val="20"/>
                              </w:rPr>
                            </w:pPr>
                          </w:p>
                          <w:p w:rsidR="00991A72" w:rsidRDefault="00991A72" w:rsidP="002E30B7">
                            <w:pPr>
                              <w:rPr>
                                <w:rFonts w:asciiTheme="majorHAnsi" w:hAnsiTheme="majorHAnsi"/>
                                <w:sz w:val="20"/>
                                <w:szCs w:val="20"/>
                              </w:rPr>
                            </w:pPr>
                          </w:p>
                          <w:p w:rsidR="005E0681" w:rsidRDefault="005E0681" w:rsidP="005E0681">
                            <w:pPr>
                              <w:rPr>
                                <w:rFonts w:asciiTheme="majorHAnsi" w:hAnsiTheme="majorHAnsi"/>
                                <w:sz w:val="20"/>
                                <w:szCs w:val="20"/>
                              </w:rPr>
                            </w:pPr>
                          </w:p>
                          <w:p w:rsidR="00D114EA" w:rsidRDefault="00D114EA" w:rsidP="00594B0C">
                            <w:pPr>
                              <w:rPr>
                                <w:rFonts w:asciiTheme="majorHAnsi" w:hAnsiTheme="majorHAnsi"/>
                                <w:sz w:val="20"/>
                                <w:szCs w:val="20"/>
                              </w:rPr>
                            </w:pPr>
                          </w:p>
                          <w:p w:rsidR="00B14BAB" w:rsidRPr="008500FA" w:rsidRDefault="00B14BAB" w:rsidP="00594B0C">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F64E4A">
                            <w:pPr>
                              <w:rPr>
                                <w:rFonts w:asciiTheme="majorHAnsi" w:hAnsiTheme="majorHAnsi"/>
                                <w:sz w:val="20"/>
                                <w:szCs w:val="20"/>
                              </w:rPr>
                            </w:pPr>
                          </w:p>
                          <w:p w:rsidR="00B14BAB" w:rsidRDefault="00B14BAB" w:rsidP="00D919F8">
                            <w:pPr>
                              <w:rPr>
                                <w:rFonts w:asciiTheme="majorHAnsi" w:hAnsiTheme="majorHAnsi"/>
                                <w:sz w:val="20"/>
                                <w:szCs w:val="20"/>
                              </w:rPr>
                            </w:pPr>
                          </w:p>
                          <w:p w:rsidR="00B14BAB" w:rsidRDefault="00B14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B0CA2" id="_x0000_t202" coordsize="21600,21600" o:spt="202" path="m,l,21600r21600,l21600,xe">
                <v:stroke joinstyle="miter"/>
                <v:path gradientshapeok="t" o:connecttype="rect"/>
              </v:shapetype>
              <v:shape id="Text Box 2" o:spid="_x0000_s1026" type="#_x0000_t202" style="position:absolute;margin-left:353.25pt;margin-top:8.75pt;width:209.2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MW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" stroked="f">
                <v:textbox>
                  <w:txbxContent>
                    <w:p w:rsidR="00B14BAB" w:rsidRDefault="00B14BAB"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sidR="00667011">
                        <w:rPr>
                          <w:rFonts w:asciiTheme="majorHAnsi" w:hAnsiTheme="majorHAnsi"/>
                          <w:b/>
                          <w:sz w:val="20"/>
                          <w:szCs w:val="20"/>
                        </w:rPr>
                        <w:t>/programs</w:t>
                      </w:r>
                      <w:r w:rsidRPr="004C3A57">
                        <w:rPr>
                          <w:rFonts w:asciiTheme="majorHAnsi" w:hAnsiTheme="majorHAnsi"/>
                          <w:b/>
                          <w:sz w:val="20"/>
                          <w:szCs w:val="20"/>
                        </w:rPr>
                        <w:t xml:space="preserve"> attended: </w:t>
                      </w:r>
                    </w:p>
                    <w:p w:rsidR="00CD31BB" w:rsidRDefault="00B14BAB" w:rsidP="00FB533E">
                      <w:pPr>
                        <w:rPr>
                          <w:rFonts w:asciiTheme="majorHAnsi" w:hAnsiTheme="majorHAnsi"/>
                          <w:sz w:val="20"/>
                          <w:szCs w:val="20"/>
                        </w:rPr>
                      </w:pPr>
                      <w:r>
                        <w:rPr>
                          <w:rFonts w:asciiTheme="majorHAnsi" w:hAnsiTheme="majorHAnsi"/>
                          <w:sz w:val="20"/>
                          <w:szCs w:val="20"/>
                        </w:rPr>
                        <w:t>-</w:t>
                      </w:r>
                      <w:r w:rsidR="00CD31BB">
                        <w:rPr>
                          <w:rFonts w:asciiTheme="majorHAnsi" w:hAnsiTheme="majorHAnsi"/>
                          <w:sz w:val="20"/>
                          <w:szCs w:val="20"/>
                        </w:rPr>
                        <w:t xml:space="preserve"> UWEX pest management update </w:t>
                      </w:r>
                      <w:proofErr w:type="spellStart"/>
                      <w:r w:rsidR="00CD31BB">
                        <w:rPr>
                          <w:rFonts w:asciiTheme="majorHAnsi" w:hAnsiTheme="majorHAnsi"/>
                          <w:sz w:val="20"/>
                          <w:szCs w:val="20"/>
                        </w:rPr>
                        <w:t>mtg</w:t>
                      </w:r>
                      <w:proofErr w:type="spellEnd"/>
                      <w:r w:rsidR="00CD31BB">
                        <w:rPr>
                          <w:rFonts w:asciiTheme="majorHAnsi" w:hAnsiTheme="majorHAnsi"/>
                          <w:sz w:val="20"/>
                          <w:szCs w:val="20"/>
                        </w:rPr>
                        <w:t xml:space="preserve"> 11/10</w:t>
                      </w:r>
                    </w:p>
                    <w:p w:rsidR="00CD31BB" w:rsidRDefault="00CD31BB" w:rsidP="00FB533E">
                      <w:pPr>
                        <w:rPr>
                          <w:rFonts w:asciiTheme="majorHAnsi" w:hAnsiTheme="majorHAnsi"/>
                          <w:sz w:val="20"/>
                          <w:szCs w:val="20"/>
                        </w:rPr>
                      </w:pPr>
                      <w:r>
                        <w:rPr>
                          <w:rFonts w:asciiTheme="majorHAnsi" w:hAnsiTheme="majorHAnsi"/>
                          <w:sz w:val="20"/>
                          <w:szCs w:val="20"/>
                        </w:rPr>
                        <w:t>- UWEX annual conference 11/11-12</w:t>
                      </w:r>
                    </w:p>
                    <w:p w:rsidR="00AE03C6" w:rsidRDefault="00CD31BB" w:rsidP="00FB533E">
                      <w:pPr>
                        <w:rPr>
                          <w:rFonts w:asciiTheme="majorHAnsi" w:hAnsiTheme="majorHAnsi"/>
                          <w:sz w:val="20"/>
                          <w:szCs w:val="20"/>
                        </w:rPr>
                      </w:pPr>
                      <w:r>
                        <w:rPr>
                          <w:rFonts w:asciiTheme="majorHAnsi" w:hAnsiTheme="majorHAnsi"/>
                          <w:sz w:val="20"/>
                          <w:szCs w:val="20"/>
                        </w:rPr>
                        <w:t xml:space="preserve">- </w:t>
                      </w:r>
                      <w:r w:rsidR="00AD010D">
                        <w:rPr>
                          <w:rFonts w:asciiTheme="majorHAnsi" w:hAnsiTheme="majorHAnsi"/>
                          <w:sz w:val="20"/>
                          <w:szCs w:val="20"/>
                        </w:rPr>
                        <w:t>JC</w:t>
                      </w:r>
                      <w:r w:rsidR="002140E5">
                        <w:rPr>
                          <w:rFonts w:asciiTheme="majorHAnsi" w:hAnsiTheme="majorHAnsi"/>
                          <w:sz w:val="20"/>
                          <w:szCs w:val="20"/>
                        </w:rPr>
                        <w:t xml:space="preserve"> </w:t>
                      </w:r>
                      <w:r w:rsidR="00AE03C6">
                        <w:rPr>
                          <w:rFonts w:asciiTheme="majorHAnsi" w:hAnsiTheme="majorHAnsi"/>
                          <w:sz w:val="20"/>
                          <w:szCs w:val="20"/>
                        </w:rPr>
                        <w:t>annual Fair B</w:t>
                      </w:r>
                      <w:r w:rsidR="002140E5">
                        <w:rPr>
                          <w:rFonts w:asciiTheme="majorHAnsi" w:hAnsiTheme="majorHAnsi"/>
                          <w:sz w:val="20"/>
                          <w:szCs w:val="20"/>
                        </w:rPr>
                        <w:t>oard</w:t>
                      </w:r>
                      <w:r w:rsidR="00AE03C6">
                        <w:rPr>
                          <w:rFonts w:asciiTheme="majorHAnsi" w:hAnsiTheme="majorHAnsi"/>
                          <w:sz w:val="20"/>
                          <w:szCs w:val="20"/>
                        </w:rPr>
                        <w:t xml:space="preserve"> </w:t>
                      </w:r>
                      <w:proofErr w:type="spellStart"/>
                      <w:r w:rsidR="00AE03C6">
                        <w:rPr>
                          <w:rFonts w:asciiTheme="majorHAnsi" w:hAnsiTheme="majorHAnsi"/>
                          <w:sz w:val="20"/>
                          <w:szCs w:val="20"/>
                        </w:rPr>
                        <w:t>mtg</w:t>
                      </w:r>
                      <w:proofErr w:type="spellEnd"/>
                      <w:r w:rsidR="002140E5">
                        <w:rPr>
                          <w:rFonts w:asciiTheme="majorHAnsi" w:hAnsiTheme="majorHAnsi"/>
                          <w:sz w:val="20"/>
                          <w:szCs w:val="20"/>
                        </w:rPr>
                        <w:t xml:space="preserve"> </w:t>
                      </w:r>
                      <w:r w:rsidR="00A777CF">
                        <w:rPr>
                          <w:rFonts w:asciiTheme="majorHAnsi" w:hAnsiTheme="majorHAnsi"/>
                          <w:sz w:val="20"/>
                          <w:szCs w:val="20"/>
                        </w:rPr>
                        <w:t>11/12</w:t>
                      </w:r>
                      <w:r w:rsidR="00AD010D">
                        <w:rPr>
                          <w:rFonts w:asciiTheme="majorHAnsi" w:hAnsiTheme="majorHAnsi"/>
                          <w:sz w:val="20"/>
                          <w:szCs w:val="20"/>
                        </w:rPr>
                        <w:t xml:space="preserve"> </w:t>
                      </w:r>
                    </w:p>
                    <w:p w:rsidR="00AE03C6" w:rsidRDefault="00AE03C6" w:rsidP="00FB533E">
                      <w:pPr>
                        <w:rPr>
                          <w:rFonts w:asciiTheme="majorHAnsi" w:hAnsiTheme="majorHAnsi"/>
                          <w:sz w:val="20"/>
                          <w:szCs w:val="20"/>
                        </w:rPr>
                      </w:pPr>
                      <w:r>
                        <w:rPr>
                          <w:rFonts w:asciiTheme="majorHAnsi" w:hAnsiTheme="majorHAnsi"/>
                          <w:sz w:val="20"/>
                          <w:szCs w:val="20"/>
                        </w:rPr>
                        <w:t xml:space="preserve">-JC Livestock Edu </w:t>
                      </w:r>
                      <w:proofErr w:type="spellStart"/>
                      <w:r>
                        <w:rPr>
                          <w:rFonts w:asciiTheme="majorHAnsi" w:hAnsiTheme="majorHAnsi"/>
                          <w:sz w:val="20"/>
                          <w:szCs w:val="20"/>
                        </w:rPr>
                        <w:t>prgm</w:t>
                      </w:r>
                      <w:proofErr w:type="spellEnd"/>
                      <w:r>
                        <w:rPr>
                          <w:rFonts w:asciiTheme="majorHAnsi" w:hAnsiTheme="majorHAnsi"/>
                          <w:sz w:val="20"/>
                          <w:szCs w:val="20"/>
                        </w:rPr>
                        <w:t xml:space="preserve"> 11/14</w:t>
                      </w:r>
                    </w:p>
                    <w:p w:rsidR="00AE03C6" w:rsidRDefault="00AE03C6" w:rsidP="00FB533E">
                      <w:pPr>
                        <w:rPr>
                          <w:rFonts w:asciiTheme="majorHAnsi" w:hAnsiTheme="majorHAnsi"/>
                          <w:sz w:val="20"/>
                          <w:szCs w:val="20"/>
                        </w:rPr>
                      </w:pPr>
                      <w:r>
                        <w:rPr>
                          <w:rFonts w:asciiTheme="majorHAnsi" w:hAnsiTheme="majorHAnsi"/>
                          <w:sz w:val="20"/>
                          <w:szCs w:val="20"/>
                        </w:rPr>
                        <w:t xml:space="preserve">-JC LCD </w:t>
                      </w:r>
                      <w:proofErr w:type="spellStart"/>
                      <w:r>
                        <w:rPr>
                          <w:rFonts w:asciiTheme="majorHAnsi" w:hAnsiTheme="majorHAnsi"/>
                          <w:sz w:val="20"/>
                          <w:szCs w:val="20"/>
                        </w:rPr>
                        <w:t>mtg</w:t>
                      </w:r>
                      <w:proofErr w:type="spellEnd"/>
                      <w:r>
                        <w:rPr>
                          <w:rFonts w:asciiTheme="majorHAnsi" w:hAnsiTheme="majorHAnsi"/>
                          <w:sz w:val="20"/>
                          <w:szCs w:val="20"/>
                        </w:rPr>
                        <w:t xml:space="preserve"> 11/7</w:t>
                      </w:r>
                    </w:p>
                    <w:p w:rsidR="0068665B" w:rsidRDefault="0068665B" w:rsidP="00FB533E">
                      <w:pPr>
                        <w:rPr>
                          <w:rFonts w:asciiTheme="majorHAnsi" w:hAnsiTheme="majorHAnsi"/>
                          <w:sz w:val="20"/>
                          <w:szCs w:val="20"/>
                        </w:rPr>
                      </w:pPr>
                      <w:r>
                        <w:rPr>
                          <w:rFonts w:asciiTheme="majorHAnsi" w:hAnsiTheme="majorHAnsi"/>
                          <w:sz w:val="20"/>
                          <w:szCs w:val="20"/>
                        </w:rPr>
                        <w:t>-NW Regional all-program mtg. 11/24</w:t>
                      </w:r>
                    </w:p>
                    <w:p w:rsidR="00FD34F6" w:rsidRDefault="00FD34F6" w:rsidP="00FB533E">
                      <w:pPr>
                        <w:rPr>
                          <w:rFonts w:asciiTheme="majorHAnsi" w:hAnsiTheme="majorHAnsi"/>
                          <w:sz w:val="20"/>
                          <w:szCs w:val="20"/>
                        </w:rPr>
                      </w:pPr>
                      <w:r>
                        <w:rPr>
                          <w:rFonts w:asciiTheme="majorHAnsi" w:hAnsiTheme="majorHAnsi"/>
                          <w:sz w:val="20"/>
                          <w:szCs w:val="20"/>
                        </w:rPr>
                        <w:t>-Jack/</w:t>
                      </w:r>
                      <w:proofErr w:type="spellStart"/>
                      <w:r>
                        <w:rPr>
                          <w:rFonts w:asciiTheme="majorHAnsi" w:hAnsiTheme="majorHAnsi"/>
                          <w:sz w:val="20"/>
                          <w:szCs w:val="20"/>
                        </w:rPr>
                        <w:t>Tremp</w:t>
                      </w:r>
                      <w:proofErr w:type="spellEnd"/>
                      <w:r>
                        <w:rPr>
                          <w:rFonts w:asciiTheme="majorHAnsi" w:hAnsiTheme="majorHAnsi"/>
                          <w:sz w:val="20"/>
                          <w:szCs w:val="20"/>
                        </w:rPr>
                        <w:t xml:space="preserve"> WFU </w:t>
                      </w:r>
                      <w:proofErr w:type="spellStart"/>
                      <w:r>
                        <w:rPr>
                          <w:rFonts w:asciiTheme="majorHAnsi" w:hAnsiTheme="majorHAnsi"/>
                          <w:sz w:val="20"/>
                          <w:szCs w:val="20"/>
                        </w:rPr>
                        <w:t>mtg</w:t>
                      </w:r>
                      <w:proofErr w:type="spellEnd"/>
                      <w:r>
                        <w:rPr>
                          <w:rFonts w:asciiTheme="majorHAnsi" w:hAnsiTheme="majorHAnsi"/>
                          <w:sz w:val="20"/>
                          <w:szCs w:val="20"/>
                        </w:rPr>
                        <w:t xml:space="preserve"> 11/25</w:t>
                      </w:r>
                    </w:p>
                    <w:p w:rsidR="0068665B" w:rsidRDefault="0068665B" w:rsidP="00FB533E">
                      <w:pPr>
                        <w:rPr>
                          <w:rFonts w:asciiTheme="majorHAnsi" w:hAnsiTheme="majorHAnsi"/>
                          <w:sz w:val="20"/>
                          <w:szCs w:val="20"/>
                        </w:rPr>
                      </w:pPr>
                      <w:r>
                        <w:rPr>
                          <w:rFonts w:asciiTheme="majorHAnsi" w:hAnsiTheme="majorHAnsi"/>
                          <w:sz w:val="20"/>
                          <w:szCs w:val="20"/>
                        </w:rPr>
                        <w:t xml:space="preserve">-UWEX faculty senate </w:t>
                      </w:r>
                      <w:proofErr w:type="spellStart"/>
                      <w:r>
                        <w:rPr>
                          <w:rFonts w:asciiTheme="majorHAnsi" w:hAnsiTheme="majorHAnsi"/>
                          <w:sz w:val="20"/>
                          <w:szCs w:val="20"/>
                        </w:rPr>
                        <w:t>mtg</w:t>
                      </w:r>
                      <w:proofErr w:type="spellEnd"/>
                      <w:r>
                        <w:rPr>
                          <w:rFonts w:asciiTheme="majorHAnsi" w:hAnsiTheme="majorHAnsi"/>
                          <w:sz w:val="20"/>
                          <w:szCs w:val="20"/>
                        </w:rPr>
                        <w:t xml:space="preserve"> 12/1</w:t>
                      </w:r>
                    </w:p>
                    <w:p w:rsidR="00FD34F6" w:rsidRDefault="00FD34F6" w:rsidP="00FB533E">
                      <w:pPr>
                        <w:rPr>
                          <w:rFonts w:asciiTheme="majorHAnsi" w:hAnsiTheme="majorHAnsi"/>
                          <w:sz w:val="20"/>
                          <w:szCs w:val="20"/>
                        </w:rPr>
                      </w:pPr>
                      <w:r>
                        <w:rPr>
                          <w:rFonts w:asciiTheme="majorHAnsi" w:hAnsiTheme="majorHAnsi"/>
                          <w:sz w:val="20"/>
                          <w:szCs w:val="20"/>
                        </w:rPr>
                        <w:t>-</w:t>
                      </w:r>
                      <w:r w:rsidR="00AE03C6">
                        <w:rPr>
                          <w:rFonts w:asciiTheme="majorHAnsi" w:hAnsiTheme="majorHAnsi"/>
                          <w:sz w:val="20"/>
                          <w:szCs w:val="20"/>
                        </w:rPr>
                        <w:t>UW</w:t>
                      </w:r>
                      <w:r w:rsidR="00163AF9">
                        <w:rPr>
                          <w:rFonts w:asciiTheme="majorHAnsi" w:hAnsiTheme="majorHAnsi"/>
                          <w:sz w:val="20"/>
                          <w:szCs w:val="20"/>
                        </w:rPr>
                        <w:t xml:space="preserve">EX nutrient </w:t>
                      </w:r>
                      <w:proofErr w:type="spellStart"/>
                      <w:r w:rsidR="00163AF9">
                        <w:rPr>
                          <w:rFonts w:asciiTheme="majorHAnsi" w:hAnsiTheme="majorHAnsi"/>
                          <w:sz w:val="20"/>
                          <w:szCs w:val="20"/>
                        </w:rPr>
                        <w:t>mgt</w:t>
                      </w:r>
                      <w:proofErr w:type="spellEnd"/>
                      <w:r w:rsidR="00163AF9">
                        <w:rPr>
                          <w:rFonts w:asciiTheme="majorHAnsi" w:hAnsiTheme="majorHAnsi"/>
                          <w:sz w:val="20"/>
                          <w:szCs w:val="20"/>
                        </w:rPr>
                        <w:t xml:space="preserve"> </w:t>
                      </w:r>
                      <w:r w:rsidR="00AE03C6">
                        <w:rPr>
                          <w:rFonts w:asciiTheme="majorHAnsi" w:hAnsiTheme="majorHAnsi"/>
                          <w:sz w:val="20"/>
                          <w:szCs w:val="20"/>
                        </w:rPr>
                        <w:t xml:space="preserve">update </w:t>
                      </w:r>
                      <w:proofErr w:type="spellStart"/>
                      <w:r w:rsidR="00AE03C6">
                        <w:rPr>
                          <w:rFonts w:asciiTheme="majorHAnsi" w:hAnsiTheme="majorHAnsi"/>
                          <w:sz w:val="20"/>
                          <w:szCs w:val="20"/>
                        </w:rPr>
                        <w:t>mtg</w:t>
                      </w:r>
                      <w:proofErr w:type="spellEnd"/>
                      <w:r w:rsidR="00AE03C6">
                        <w:rPr>
                          <w:rFonts w:asciiTheme="majorHAnsi" w:hAnsiTheme="majorHAnsi"/>
                          <w:sz w:val="20"/>
                          <w:szCs w:val="20"/>
                        </w:rPr>
                        <w:t xml:space="preserve"> 12/2</w:t>
                      </w:r>
                    </w:p>
                    <w:p w:rsidR="00AE03C6" w:rsidRDefault="00AE03C6" w:rsidP="00FB533E">
                      <w:pPr>
                        <w:rPr>
                          <w:rFonts w:asciiTheme="majorHAnsi" w:hAnsiTheme="majorHAnsi"/>
                          <w:sz w:val="20"/>
                          <w:szCs w:val="20"/>
                        </w:rPr>
                      </w:pPr>
                      <w:r>
                        <w:rPr>
                          <w:rFonts w:asciiTheme="majorHAnsi" w:hAnsiTheme="majorHAnsi"/>
                          <w:sz w:val="20"/>
                          <w:szCs w:val="20"/>
                        </w:rPr>
                        <w:t>-</w:t>
                      </w:r>
                      <w:r w:rsidR="0068665B">
                        <w:rPr>
                          <w:rFonts w:asciiTheme="majorHAnsi" w:hAnsiTheme="majorHAnsi"/>
                          <w:sz w:val="20"/>
                          <w:szCs w:val="20"/>
                        </w:rPr>
                        <w:t xml:space="preserve">ANRE team coaches mtg. 12/3 </w:t>
                      </w:r>
                    </w:p>
                    <w:p w:rsidR="00A40D07" w:rsidRDefault="00A40D07" w:rsidP="003F40E2">
                      <w:pPr>
                        <w:rPr>
                          <w:rFonts w:asciiTheme="majorHAnsi" w:hAnsiTheme="majorHAnsi"/>
                          <w:sz w:val="20"/>
                          <w:szCs w:val="20"/>
                        </w:rPr>
                      </w:pPr>
                    </w:p>
                    <w:p w:rsidR="001A397B" w:rsidRDefault="001A397B" w:rsidP="004C2455">
                      <w:pPr>
                        <w:rPr>
                          <w:rFonts w:asciiTheme="majorHAnsi" w:hAnsiTheme="majorHAnsi"/>
                          <w:sz w:val="20"/>
                          <w:szCs w:val="20"/>
                        </w:rPr>
                      </w:pPr>
                    </w:p>
                    <w:p w:rsidR="001A397B" w:rsidRDefault="001A397B" w:rsidP="004C2455">
                      <w:pPr>
                        <w:rPr>
                          <w:rFonts w:asciiTheme="majorHAnsi" w:hAnsiTheme="majorHAnsi"/>
                          <w:sz w:val="20"/>
                          <w:szCs w:val="20"/>
                        </w:rPr>
                      </w:pPr>
                    </w:p>
                    <w:p w:rsidR="00991A72" w:rsidRDefault="00991A72" w:rsidP="002E30B7">
                      <w:pPr>
                        <w:rPr>
                          <w:rFonts w:asciiTheme="majorHAnsi" w:hAnsiTheme="majorHAnsi"/>
                          <w:sz w:val="20"/>
                          <w:szCs w:val="20"/>
                        </w:rPr>
                      </w:pPr>
                    </w:p>
                    <w:p w:rsidR="005E0681" w:rsidRDefault="005E0681" w:rsidP="005E0681">
                      <w:pPr>
                        <w:rPr>
                          <w:rFonts w:asciiTheme="majorHAnsi" w:hAnsiTheme="majorHAnsi"/>
                          <w:sz w:val="20"/>
                          <w:szCs w:val="20"/>
                        </w:rPr>
                      </w:pPr>
                    </w:p>
                    <w:p w:rsidR="00D114EA" w:rsidRDefault="00D114EA" w:rsidP="00594B0C">
                      <w:pPr>
                        <w:rPr>
                          <w:rFonts w:asciiTheme="majorHAnsi" w:hAnsiTheme="majorHAnsi"/>
                          <w:sz w:val="20"/>
                          <w:szCs w:val="20"/>
                        </w:rPr>
                      </w:pPr>
                    </w:p>
                    <w:p w:rsidR="00B14BAB" w:rsidRPr="008500FA" w:rsidRDefault="00B14BAB" w:rsidP="00594B0C">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F64E4A">
                      <w:pPr>
                        <w:rPr>
                          <w:rFonts w:asciiTheme="majorHAnsi" w:hAnsiTheme="majorHAnsi"/>
                          <w:sz w:val="20"/>
                          <w:szCs w:val="20"/>
                        </w:rPr>
                      </w:pPr>
                    </w:p>
                    <w:p w:rsidR="00B14BAB" w:rsidRDefault="00B14BAB" w:rsidP="00D919F8">
                      <w:pPr>
                        <w:rPr>
                          <w:rFonts w:asciiTheme="majorHAnsi" w:hAnsiTheme="majorHAnsi"/>
                          <w:sz w:val="20"/>
                          <w:szCs w:val="20"/>
                        </w:rPr>
                      </w:pPr>
                    </w:p>
                    <w:p w:rsidR="00B14BAB" w:rsidRDefault="00B14BAB"/>
                  </w:txbxContent>
                </v:textbox>
              </v:shape>
            </w:pict>
          </mc:Fallback>
        </mc:AlternateContent>
      </w:r>
      <w:r w:rsidR="002812BA"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CC33D3" w:rsidRDefault="00CC33D3" w:rsidP="00CC33D3">
      <w:pPr>
        <w:pStyle w:val="ListParagraph"/>
        <w:numPr>
          <w:ilvl w:val="0"/>
          <w:numId w:val="23"/>
        </w:numPr>
        <w:rPr>
          <w:rFonts w:asciiTheme="majorHAnsi" w:hAnsiTheme="majorHAnsi"/>
          <w:sz w:val="20"/>
          <w:szCs w:val="20"/>
        </w:rPr>
      </w:pPr>
      <w:r>
        <w:rPr>
          <w:rFonts w:asciiTheme="majorHAnsi" w:hAnsiTheme="majorHAnsi"/>
          <w:sz w:val="20"/>
          <w:szCs w:val="20"/>
        </w:rPr>
        <w:t>Sommers, CS values 10/21</w:t>
      </w:r>
    </w:p>
    <w:p w:rsidR="00CC33D3" w:rsidRDefault="00CC33D3"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Lambert, bee </w:t>
      </w:r>
      <w:proofErr w:type="spellStart"/>
      <w:r>
        <w:rPr>
          <w:rFonts w:asciiTheme="majorHAnsi" w:hAnsiTheme="majorHAnsi"/>
          <w:sz w:val="20"/>
          <w:szCs w:val="20"/>
        </w:rPr>
        <w:t>mgt</w:t>
      </w:r>
      <w:proofErr w:type="spellEnd"/>
      <w:r>
        <w:rPr>
          <w:rFonts w:asciiTheme="majorHAnsi" w:hAnsiTheme="majorHAnsi"/>
          <w:sz w:val="20"/>
          <w:szCs w:val="20"/>
        </w:rPr>
        <w:t xml:space="preserve"> 10/22</w:t>
      </w:r>
    </w:p>
    <w:p w:rsidR="00CC33D3" w:rsidRPr="00CC33D3" w:rsidRDefault="00CC33D3" w:rsidP="00CC33D3">
      <w:pPr>
        <w:pStyle w:val="ListParagraph"/>
        <w:numPr>
          <w:ilvl w:val="0"/>
          <w:numId w:val="23"/>
        </w:numPr>
        <w:rPr>
          <w:rFonts w:asciiTheme="majorHAnsi" w:hAnsiTheme="majorHAnsi"/>
          <w:sz w:val="20"/>
          <w:szCs w:val="20"/>
        </w:rPr>
      </w:pPr>
      <w:r>
        <w:rPr>
          <w:rFonts w:asciiTheme="majorHAnsi" w:hAnsiTheme="majorHAnsi"/>
          <w:sz w:val="20"/>
          <w:szCs w:val="20"/>
        </w:rPr>
        <w:t>Babcock, N stalk 10/22</w:t>
      </w:r>
    </w:p>
    <w:p w:rsidR="00CC33D3" w:rsidRDefault="00CC33D3" w:rsidP="00CC33D3">
      <w:pPr>
        <w:pStyle w:val="ListParagraph"/>
        <w:numPr>
          <w:ilvl w:val="0"/>
          <w:numId w:val="23"/>
        </w:numPr>
        <w:rPr>
          <w:rFonts w:asciiTheme="majorHAnsi" w:hAnsiTheme="majorHAnsi"/>
          <w:sz w:val="20"/>
          <w:szCs w:val="20"/>
        </w:rPr>
      </w:pPr>
      <w:r>
        <w:rPr>
          <w:rFonts w:asciiTheme="majorHAnsi" w:hAnsiTheme="majorHAnsi"/>
          <w:sz w:val="20"/>
          <w:szCs w:val="20"/>
        </w:rPr>
        <w:t>Murray rye planting 11/2</w:t>
      </w:r>
    </w:p>
    <w:p w:rsidR="00CC33D3" w:rsidRDefault="00CC33D3"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Johnson beetle </w:t>
      </w:r>
      <w:proofErr w:type="spellStart"/>
      <w:r>
        <w:rPr>
          <w:rFonts w:asciiTheme="majorHAnsi" w:hAnsiTheme="majorHAnsi"/>
          <w:sz w:val="20"/>
          <w:szCs w:val="20"/>
        </w:rPr>
        <w:t>mgt</w:t>
      </w:r>
      <w:proofErr w:type="spellEnd"/>
      <w:r>
        <w:rPr>
          <w:rFonts w:asciiTheme="majorHAnsi" w:hAnsiTheme="majorHAnsi"/>
          <w:sz w:val="20"/>
          <w:szCs w:val="20"/>
        </w:rPr>
        <w:t xml:space="preserve"> 11/2 </w:t>
      </w:r>
    </w:p>
    <w:p w:rsidR="00466141" w:rsidRDefault="00466141" w:rsidP="00CC33D3">
      <w:pPr>
        <w:pStyle w:val="ListParagraph"/>
        <w:numPr>
          <w:ilvl w:val="0"/>
          <w:numId w:val="23"/>
        </w:numPr>
        <w:rPr>
          <w:rFonts w:asciiTheme="majorHAnsi" w:hAnsiTheme="majorHAnsi"/>
          <w:sz w:val="20"/>
          <w:szCs w:val="20"/>
        </w:rPr>
      </w:pPr>
      <w:r>
        <w:rPr>
          <w:rFonts w:asciiTheme="majorHAnsi" w:hAnsiTheme="majorHAnsi"/>
          <w:sz w:val="20"/>
          <w:szCs w:val="20"/>
        </w:rPr>
        <w:t>Hovell, DHHS translating 11/2</w:t>
      </w:r>
    </w:p>
    <w:p w:rsidR="00A777CF" w:rsidRDefault="00A777CF" w:rsidP="00CC33D3">
      <w:pPr>
        <w:pStyle w:val="ListParagraph"/>
        <w:numPr>
          <w:ilvl w:val="0"/>
          <w:numId w:val="23"/>
        </w:numPr>
        <w:rPr>
          <w:rFonts w:asciiTheme="majorHAnsi" w:hAnsiTheme="majorHAnsi"/>
          <w:sz w:val="20"/>
          <w:szCs w:val="20"/>
        </w:rPr>
      </w:pPr>
      <w:r>
        <w:rPr>
          <w:rFonts w:asciiTheme="majorHAnsi" w:hAnsiTheme="majorHAnsi"/>
          <w:sz w:val="20"/>
          <w:szCs w:val="20"/>
        </w:rPr>
        <w:t>Kl</w:t>
      </w:r>
      <w:r w:rsidR="00C107AF">
        <w:rPr>
          <w:rFonts w:asciiTheme="majorHAnsi" w:hAnsiTheme="majorHAnsi"/>
          <w:sz w:val="20"/>
          <w:szCs w:val="20"/>
        </w:rPr>
        <w:t xml:space="preserve">ing, milk share agreements 11/2, </w:t>
      </w:r>
      <w:r w:rsidR="000B0F3F">
        <w:rPr>
          <w:rFonts w:asciiTheme="majorHAnsi" w:hAnsiTheme="majorHAnsi"/>
          <w:sz w:val="20"/>
          <w:szCs w:val="20"/>
        </w:rPr>
        <w:t>4, 6, 9</w:t>
      </w:r>
    </w:p>
    <w:p w:rsidR="00A777CF" w:rsidRDefault="00E656E8"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Alma Center, EAB </w:t>
      </w:r>
      <w:proofErr w:type="spellStart"/>
      <w:r>
        <w:rPr>
          <w:rFonts w:asciiTheme="majorHAnsi" w:hAnsiTheme="majorHAnsi"/>
          <w:sz w:val="20"/>
          <w:szCs w:val="20"/>
        </w:rPr>
        <w:t>mgt</w:t>
      </w:r>
      <w:proofErr w:type="spellEnd"/>
      <w:r>
        <w:rPr>
          <w:rFonts w:asciiTheme="majorHAnsi" w:hAnsiTheme="majorHAnsi"/>
          <w:sz w:val="20"/>
          <w:szCs w:val="20"/>
        </w:rPr>
        <w:t xml:space="preserve"> 11/2 </w:t>
      </w:r>
    </w:p>
    <w:p w:rsidR="00E656E8" w:rsidRDefault="00C107AF"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Oberlin, livestock 11/4 </w:t>
      </w:r>
    </w:p>
    <w:p w:rsidR="00C107AF" w:rsidRDefault="00C107AF" w:rsidP="00CC33D3">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Odeen</w:t>
      </w:r>
      <w:proofErr w:type="spellEnd"/>
      <w:r>
        <w:rPr>
          <w:rFonts w:asciiTheme="majorHAnsi" w:hAnsiTheme="majorHAnsi"/>
          <w:sz w:val="20"/>
          <w:szCs w:val="20"/>
        </w:rPr>
        <w:t>, dairy facilities 11/5</w:t>
      </w:r>
    </w:p>
    <w:p w:rsidR="00251C33" w:rsidRDefault="00251C33"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Hart, ag rental 11/5 </w:t>
      </w:r>
    </w:p>
    <w:p w:rsidR="00CC33D3" w:rsidRDefault="00867F8B"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Hanson, </w:t>
      </w:r>
      <w:r w:rsidR="00087742">
        <w:rPr>
          <w:rFonts w:asciiTheme="majorHAnsi" w:hAnsiTheme="majorHAnsi"/>
          <w:sz w:val="20"/>
          <w:szCs w:val="20"/>
        </w:rPr>
        <w:t xml:space="preserve">horticulture 11/6 </w:t>
      </w:r>
    </w:p>
    <w:p w:rsidR="00FD34F6" w:rsidRDefault="00FD34F6" w:rsidP="00CC33D3">
      <w:pPr>
        <w:pStyle w:val="ListParagraph"/>
        <w:numPr>
          <w:ilvl w:val="0"/>
          <w:numId w:val="23"/>
        </w:numPr>
        <w:rPr>
          <w:rFonts w:asciiTheme="majorHAnsi" w:hAnsiTheme="majorHAnsi"/>
          <w:sz w:val="20"/>
          <w:szCs w:val="20"/>
        </w:rPr>
      </w:pPr>
      <w:r>
        <w:rPr>
          <w:rFonts w:asciiTheme="majorHAnsi" w:hAnsiTheme="majorHAnsi"/>
          <w:sz w:val="20"/>
          <w:szCs w:val="20"/>
        </w:rPr>
        <w:t>Kling, milk share 11/9</w:t>
      </w:r>
    </w:p>
    <w:p w:rsidR="00FD34F6" w:rsidRDefault="00FD34F6" w:rsidP="00CC33D3">
      <w:pPr>
        <w:pStyle w:val="ListParagraph"/>
        <w:numPr>
          <w:ilvl w:val="0"/>
          <w:numId w:val="23"/>
        </w:numPr>
        <w:rPr>
          <w:rFonts w:asciiTheme="majorHAnsi" w:hAnsiTheme="majorHAnsi"/>
          <w:sz w:val="20"/>
          <w:szCs w:val="20"/>
        </w:rPr>
      </w:pPr>
      <w:r>
        <w:rPr>
          <w:rFonts w:asciiTheme="majorHAnsi" w:hAnsiTheme="majorHAnsi"/>
          <w:sz w:val="20"/>
          <w:szCs w:val="20"/>
        </w:rPr>
        <w:t>Iverson, N stalk 11/16</w:t>
      </w:r>
    </w:p>
    <w:p w:rsidR="00087742" w:rsidRDefault="00FD34F6" w:rsidP="00CC33D3">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D’Huyvetter</w:t>
      </w:r>
      <w:proofErr w:type="spellEnd"/>
      <w:r>
        <w:rPr>
          <w:rFonts w:asciiTheme="majorHAnsi" w:hAnsiTheme="majorHAnsi"/>
          <w:sz w:val="20"/>
          <w:szCs w:val="20"/>
        </w:rPr>
        <w:t xml:space="preserve"> solar </w:t>
      </w:r>
      <w:proofErr w:type="spellStart"/>
      <w:r>
        <w:rPr>
          <w:rFonts w:asciiTheme="majorHAnsi" w:hAnsiTheme="majorHAnsi"/>
          <w:sz w:val="20"/>
          <w:szCs w:val="20"/>
        </w:rPr>
        <w:t>prgms</w:t>
      </w:r>
      <w:proofErr w:type="spellEnd"/>
      <w:r>
        <w:rPr>
          <w:rFonts w:asciiTheme="majorHAnsi" w:hAnsiTheme="majorHAnsi"/>
          <w:sz w:val="20"/>
          <w:szCs w:val="20"/>
        </w:rPr>
        <w:t xml:space="preserve"> 11/16</w:t>
      </w:r>
    </w:p>
    <w:p w:rsidR="007C6D6F" w:rsidRDefault="007C6D6F"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Schultz, farm </w:t>
      </w:r>
      <w:proofErr w:type="spellStart"/>
      <w:r>
        <w:rPr>
          <w:rFonts w:asciiTheme="majorHAnsi" w:hAnsiTheme="majorHAnsi"/>
          <w:sz w:val="20"/>
          <w:szCs w:val="20"/>
        </w:rPr>
        <w:t>mgt</w:t>
      </w:r>
      <w:proofErr w:type="spellEnd"/>
      <w:r>
        <w:rPr>
          <w:rFonts w:asciiTheme="majorHAnsi" w:hAnsiTheme="majorHAnsi"/>
          <w:sz w:val="20"/>
          <w:szCs w:val="20"/>
        </w:rPr>
        <w:t xml:space="preserve"> topics 11/16</w:t>
      </w:r>
    </w:p>
    <w:p w:rsidR="00FD34F6" w:rsidRDefault="00FD34F6" w:rsidP="00CC33D3">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Chickowski</w:t>
      </w:r>
      <w:proofErr w:type="spellEnd"/>
      <w:r>
        <w:rPr>
          <w:rFonts w:asciiTheme="majorHAnsi" w:hAnsiTheme="majorHAnsi"/>
          <w:sz w:val="20"/>
          <w:szCs w:val="20"/>
        </w:rPr>
        <w:t>, beef grazing 11/23</w:t>
      </w:r>
    </w:p>
    <w:p w:rsidR="00FD34F6" w:rsidRDefault="00FD34F6"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JC </w:t>
      </w:r>
      <w:proofErr w:type="spellStart"/>
      <w:r>
        <w:rPr>
          <w:rFonts w:asciiTheme="majorHAnsi" w:hAnsiTheme="majorHAnsi"/>
          <w:sz w:val="20"/>
          <w:szCs w:val="20"/>
        </w:rPr>
        <w:t>sherrif’s</w:t>
      </w:r>
      <w:proofErr w:type="spellEnd"/>
      <w:r>
        <w:rPr>
          <w:rFonts w:asciiTheme="majorHAnsi" w:hAnsiTheme="majorHAnsi"/>
          <w:sz w:val="20"/>
          <w:szCs w:val="20"/>
        </w:rPr>
        <w:t xml:space="preserve"> </w:t>
      </w:r>
      <w:proofErr w:type="spellStart"/>
      <w:r>
        <w:rPr>
          <w:rFonts w:asciiTheme="majorHAnsi" w:hAnsiTheme="majorHAnsi"/>
          <w:sz w:val="20"/>
          <w:szCs w:val="20"/>
        </w:rPr>
        <w:t>dept</w:t>
      </w:r>
      <w:proofErr w:type="spellEnd"/>
      <w:r>
        <w:rPr>
          <w:rFonts w:asciiTheme="majorHAnsi" w:hAnsiTheme="majorHAnsi"/>
          <w:sz w:val="20"/>
          <w:szCs w:val="20"/>
        </w:rPr>
        <w:t xml:space="preserve"> </w:t>
      </w:r>
      <w:proofErr w:type="spellStart"/>
      <w:r>
        <w:rPr>
          <w:rFonts w:asciiTheme="majorHAnsi" w:hAnsiTheme="majorHAnsi"/>
          <w:sz w:val="20"/>
          <w:szCs w:val="20"/>
        </w:rPr>
        <w:t>IoH</w:t>
      </w:r>
      <w:proofErr w:type="spellEnd"/>
      <w:r>
        <w:rPr>
          <w:rFonts w:asciiTheme="majorHAnsi" w:hAnsiTheme="majorHAnsi"/>
          <w:sz w:val="20"/>
          <w:szCs w:val="20"/>
        </w:rPr>
        <w:t xml:space="preserve"> Law 11/30</w:t>
      </w:r>
      <w:r w:rsidR="00C00CE9">
        <w:rPr>
          <w:rFonts w:asciiTheme="majorHAnsi" w:hAnsiTheme="majorHAnsi"/>
          <w:sz w:val="20"/>
          <w:szCs w:val="20"/>
        </w:rPr>
        <w:t xml:space="preserve">, 12/3 </w:t>
      </w:r>
    </w:p>
    <w:p w:rsidR="00FD34F6" w:rsidRDefault="00EB5ECC"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JCI/FM </w:t>
      </w:r>
      <w:proofErr w:type="spellStart"/>
      <w:r>
        <w:rPr>
          <w:rFonts w:asciiTheme="majorHAnsi" w:hAnsiTheme="majorHAnsi"/>
          <w:sz w:val="20"/>
          <w:szCs w:val="20"/>
        </w:rPr>
        <w:t>prgrms</w:t>
      </w:r>
      <w:proofErr w:type="spellEnd"/>
      <w:r>
        <w:rPr>
          <w:rFonts w:asciiTheme="majorHAnsi" w:hAnsiTheme="majorHAnsi"/>
          <w:sz w:val="20"/>
          <w:szCs w:val="20"/>
        </w:rPr>
        <w:t xml:space="preserve"> beginning dairy 11/30</w:t>
      </w:r>
    </w:p>
    <w:p w:rsidR="00A22306" w:rsidRDefault="0068665B" w:rsidP="00CC33D3">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Hurlbe</w:t>
      </w:r>
      <w:r w:rsidR="00A22306">
        <w:rPr>
          <w:rFonts w:asciiTheme="majorHAnsi" w:hAnsiTheme="majorHAnsi"/>
          <w:sz w:val="20"/>
          <w:szCs w:val="20"/>
        </w:rPr>
        <w:t>rt</w:t>
      </w:r>
      <w:proofErr w:type="spellEnd"/>
      <w:r w:rsidR="00A22306">
        <w:rPr>
          <w:rFonts w:asciiTheme="majorHAnsi" w:hAnsiTheme="majorHAnsi"/>
          <w:sz w:val="20"/>
          <w:szCs w:val="20"/>
        </w:rPr>
        <w:t>, farm succession, etc. 12/3</w:t>
      </w:r>
    </w:p>
    <w:p w:rsidR="00A22306" w:rsidRDefault="00A22306" w:rsidP="00CC33D3">
      <w:pPr>
        <w:pStyle w:val="ListParagraph"/>
        <w:numPr>
          <w:ilvl w:val="0"/>
          <w:numId w:val="23"/>
        </w:numPr>
        <w:rPr>
          <w:rFonts w:asciiTheme="majorHAnsi" w:hAnsiTheme="majorHAnsi"/>
          <w:sz w:val="20"/>
          <w:szCs w:val="20"/>
        </w:rPr>
      </w:pPr>
      <w:r>
        <w:rPr>
          <w:rFonts w:asciiTheme="majorHAnsi" w:hAnsiTheme="majorHAnsi"/>
          <w:sz w:val="20"/>
          <w:szCs w:val="20"/>
        </w:rPr>
        <w:t xml:space="preserve">Jacobson, century farm 12/3 </w:t>
      </w:r>
    </w:p>
    <w:p w:rsidR="00A22306" w:rsidRPr="0068665B" w:rsidRDefault="00A22306" w:rsidP="0068665B">
      <w:pPr>
        <w:ind w:left="360"/>
        <w:rPr>
          <w:rFonts w:asciiTheme="majorHAnsi" w:hAnsiTheme="majorHAnsi"/>
          <w:sz w:val="20"/>
          <w:szCs w:val="20"/>
        </w:rPr>
      </w:pPr>
    </w:p>
    <w:sectPr w:rsidR="00A22306" w:rsidRPr="0068665B"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3"/>
  </w:num>
  <w:num w:numId="4">
    <w:abstractNumId w:val="23"/>
  </w:num>
  <w:num w:numId="5">
    <w:abstractNumId w:val="16"/>
  </w:num>
  <w:num w:numId="6">
    <w:abstractNumId w:val="21"/>
  </w:num>
  <w:num w:numId="7">
    <w:abstractNumId w:val="19"/>
  </w:num>
  <w:num w:numId="8">
    <w:abstractNumId w:val="4"/>
  </w:num>
  <w:num w:numId="9">
    <w:abstractNumId w:val="22"/>
  </w:num>
  <w:num w:numId="10">
    <w:abstractNumId w:val="15"/>
  </w:num>
  <w:num w:numId="11">
    <w:abstractNumId w:val="24"/>
  </w:num>
  <w:num w:numId="12">
    <w:abstractNumId w:val="1"/>
  </w:num>
  <w:num w:numId="13">
    <w:abstractNumId w:val="6"/>
  </w:num>
  <w:num w:numId="14">
    <w:abstractNumId w:val="13"/>
  </w:num>
  <w:num w:numId="15">
    <w:abstractNumId w:val="10"/>
  </w:num>
  <w:num w:numId="16">
    <w:abstractNumId w:val="5"/>
  </w:num>
  <w:num w:numId="17">
    <w:abstractNumId w:val="2"/>
  </w:num>
  <w:num w:numId="18">
    <w:abstractNumId w:val="20"/>
  </w:num>
  <w:num w:numId="19">
    <w:abstractNumId w:val="8"/>
  </w:num>
  <w:num w:numId="20">
    <w:abstractNumId w:val="14"/>
  </w:num>
  <w:num w:numId="21">
    <w:abstractNumId w:val="11"/>
  </w:num>
  <w:num w:numId="22">
    <w:abstractNumId w:val="0"/>
  </w:num>
  <w:num w:numId="23">
    <w:abstractNumId w:val="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5C5C"/>
    <w:rsid w:val="000102E7"/>
    <w:rsid w:val="0002015F"/>
    <w:rsid w:val="0002215E"/>
    <w:rsid w:val="000354D3"/>
    <w:rsid w:val="00035640"/>
    <w:rsid w:val="00037412"/>
    <w:rsid w:val="000404BE"/>
    <w:rsid w:val="00044EA4"/>
    <w:rsid w:val="000501AE"/>
    <w:rsid w:val="000519AF"/>
    <w:rsid w:val="0005476C"/>
    <w:rsid w:val="0005638D"/>
    <w:rsid w:val="00064E64"/>
    <w:rsid w:val="00074998"/>
    <w:rsid w:val="0008296D"/>
    <w:rsid w:val="00083207"/>
    <w:rsid w:val="000832F0"/>
    <w:rsid w:val="00084A71"/>
    <w:rsid w:val="00087742"/>
    <w:rsid w:val="00091464"/>
    <w:rsid w:val="000928FD"/>
    <w:rsid w:val="0009369F"/>
    <w:rsid w:val="000978BB"/>
    <w:rsid w:val="000A0278"/>
    <w:rsid w:val="000B0F3F"/>
    <w:rsid w:val="000B70DF"/>
    <w:rsid w:val="000C169D"/>
    <w:rsid w:val="000D0944"/>
    <w:rsid w:val="000D18AF"/>
    <w:rsid w:val="000D1C8C"/>
    <w:rsid w:val="000D54C0"/>
    <w:rsid w:val="000D7550"/>
    <w:rsid w:val="000D79C3"/>
    <w:rsid w:val="000D7FB1"/>
    <w:rsid w:val="000E175D"/>
    <w:rsid w:val="000E4727"/>
    <w:rsid w:val="000E66D0"/>
    <w:rsid w:val="000F3FAD"/>
    <w:rsid w:val="000F7AD4"/>
    <w:rsid w:val="00101820"/>
    <w:rsid w:val="001040C1"/>
    <w:rsid w:val="00107821"/>
    <w:rsid w:val="00107E58"/>
    <w:rsid w:val="001357E8"/>
    <w:rsid w:val="0013790A"/>
    <w:rsid w:val="0014065A"/>
    <w:rsid w:val="001424F6"/>
    <w:rsid w:val="00147D87"/>
    <w:rsid w:val="00151245"/>
    <w:rsid w:val="001533A2"/>
    <w:rsid w:val="00154649"/>
    <w:rsid w:val="00155B41"/>
    <w:rsid w:val="0015764F"/>
    <w:rsid w:val="0016073F"/>
    <w:rsid w:val="00163AF9"/>
    <w:rsid w:val="00164CEC"/>
    <w:rsid w:val="001669F3"/>
    <w:rsid w:val="00170884"/>
    <w:rsid w:val="00170CFB"/>
    <w:rsid w:val="001754B1"/>
    <w:rsid w:val="0017710B"/>
    <w:rsid w:val="00182170"/>
    <w:rsid w:val="001834BD"/>
    <w:rsid w:val="00186B8A"/>
    <w:rsid w:val="001909DF"/>
    <w:rsid w:val="001915EA"/>
    <w:rsid w:val="0019220E"/>
    <w:rsid w:val="0019510D"/>
    <w:rsid w:val="001A397B"/>
    <w:rsid w:val="001A4712"/>
    <w:rsid w:val="001B035E"/>
    <w:rsid w:val="001B1179"/>
    <w:rsid w:val="001B41BD"/>
    <w:rsid w:val="001C2745"/>
    <w:rsid w:val="001C7AEB"/>
    <w:rsid w:val="001D3D2D"/>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13302"/>
    <w:rsid w:val="002140E5"/>
    <w:rsid w:val="00216626"/>
    <w:rsid w:val="002258D4"/>
    <w:rsid w:val="00226208"/>
    <w:rsid w:val="0023275F"/>
    <w:rsid w:val="002352A3"/>
    <w:rsid w:val="002404CC"/>
    <w:rsid w:val="0024212A"/>
    <w:rsid w:val="0024564C"/>
    <w:rsid w:val="00250922"/>
    <w:rsid w:val="00251C33"/>
    <w:rsid w:val="00253503"/>
    <w:rsid w:val="00255A64"/>
    <w:rsid w:val="00260015"/>
    <w:rsid w:val="00261652"/>
    <w:rsid w:val="0027333C"/>
    <w:rsid w:val="00273713"/>
    <w:rsid w:val="00273EAD"/>
    <w:rsid w:val="002812BA"/>
    <w:rsid w:val="002820E1"/>
    <w:rsid w:val="002830BD"/>
    <w:rsid w:val="00296EDA"/>
    <w:rsid w:val="0029777A"/>
    <w:rsid w:val="002A0273"/>
    <w:rsid w:val="002A155A"/>
    <w:rsid w:val="002A343A"/>
    <w:rsid w:val="002A4900"/>
    <w:rsid w:val="002A4F8F"/>
    <w:rsid w:val="002A53FB"/>
    <w:rsid w:val="002A5530"/>
    <w:rsid w:val="002A7D72"/>
    <w:rsid w:val="002B1F02"/>
    <w:rsid w:val="002B203D"/>
    <w:rsid w:val="002C03D4"/>
    <w:rsid w:val="002C654D"/>
    <w:rsid w:val="002D0481"/>
    <w:rsid w:val="002D2329"/>
    <w:rsid w:val="002E01A9"/>
    <w:rsid w:val="002E0AFC"/>
    <w:rsid w:val="002E2797"/>
    <w:rsid w:val="002E30B7"/>
    <w:rsid w:val="002E43F7"/>
    <w:rsid w:val="002E665A"/>
    <w:rsid w:val="002F196B"/>
    <w:rsid w:val="002F63E7"/>
    <w:rsid w:val="002F6DDC"/>
    <w:rsid w:val="00300A74"/>
    <w:rsid w:val="003012C2"/>
    <w:rsid w:val="00302B74"/>
    <w:rsid w:val="00302D1B"/>
    <w:rsid w:val="0030369A"/>
    <w:rsid w:val="0030426E"/>
    <w:rsid w:val="003048D6"/>
    <w:rsid w:val="003063DD"/>
    <w:rsid w:val="003100B7"/>
    <w:rsid w:val="00310185"/>
    <w:rsid w:val="00313D22"/>
    <w:rsid w:val="00314132"/>
    <w:rsid w:val="00314165"/>
    <w:rsid w:val="0031636F"/>
    <w:rsid w:val="00316C36"/>
    <w:rsid w:val="003205E5"/>
    <w:rsid w:val="00322DB7"/>
    <w:rsid w:val="00323EE0"/>
    <w:rsid w:val="00325446"/>
    <w:rsid w:val="003260DF"/>
    <w:rsid w:val="00326EFC"/>
    <w:rsid w:val="00331791"/>
    <w:rsid w:val="003341C5"/>
    <w:rsid w:val="0034265A"/>
    <w:rsid w:val="0034390B"/>
    <w:rsid w:val="00344257"/>
    <w:rsid w:val="003466B1"/>
    <w:rsid w:val="00346CAB"/>
    <w:rsid w:val="00346E44"/>
    <w:rsid w:val="00350536"/>
    <w:rsid w:val="00353AC6"/>
    <w:rsid w:val="0035613C"/>
    <w:rsid w:val="0035748A"/>
    <w:rsid w:val="00361520"/>
    <w:rsid w:val="00361E5B"/>
    <w:rsid w:val="0036355E"/>
    <w:rsid w:val="00363F11"/>
    <w:rsid w:val="00366CA8"/>
    <w:rsid w:val="003673FB"/>
    <w:rsid w:val="00383971"/>
    <w:rsid w:val="00384380"/>
    <w:rsid w:val="00392DE5"/>
    <w:rsid w:val="003946BB"/>
    <w:rsid w:val="0039558E"/>
    <w:rsid w:val="00395B56"/>
    <w:rsid w:val="00397CE8"/>
    <w:rsid w:val="003A03F7"/>
    <w:rsid w:val="003A1170"/>
    <w:rsid w:val="003A211E"/>
    <w:rsid w:val="003A3B0E"/>
    <w:rsid w:val="003B42CA"/>
    <w:rsid w:val="003B5293"/>
    <w:rsid w:val="003C115E"/>
    <w:rsid w:val="003C267C"/>
    <w:rsid w:val="003D0956"/>
    <w:rsid w:val="003D14FA"/>
    <w:rsid w:val="003D37F8"/>
    <w:rsid w:val="003D3CA0"/>
    <w:rsid w:val="003D6869"/>
    <w:rsid w:val="003D7676"/>
    <w:rsid w:val="003D79FC"/>
    <w:rsid w:val="003D7BF7"/>
    <w:rsid w:val="003E72EB"/>
    <w:rsid w:val="003F0518"/>
    <w:rsid w:val="003F24C4"/>
    <w:rsid w:val="003F2B70"/>
    <w:rsid w:val="003F40E2"/>
    <w:rsid w:val="00400CFF"/>
    <w:rsid w:val="00401380"/>
    <w:rsid w:val="00404873"/>
    <w:rsid w:val="0040596B"/>
    <w:rsid w:val="00406EDB"/>
    <w:rsid w:val="00413D50"/>
    <w:rsid w:val="00414D17"/>
    <w:rsid w:val="0041547A"/>
    <w:rsid w:val="004235AB"/>
    <w:rsid w:val="00430BD4"/>
    <w:rsid w:val="00434C69"/>
    <w:rsid w:val="00440C15"/>
    <w:rsid w:val="00442360"/>
    <w:rsid w:val="0044255F"/>
    <w:rsid w:val="00450CC6"/>
    <w:rsid w:val="00456F46"/>
    <w:rsid w:val="004610BB"/>
    <w:rsid w:val="00461FB6"/>
    <w:rsid w:val="00466141"/>
    <w:rsid w:val="00467B63"/>
    <w:rsid w:val="0047594F"/>
    <w:rsid w:val="004831E9"/>
    <w:rsid w:val="004A0EFF"/>
    <w:rsid w:val="004A7B3D"/>
    <w:rsid w:val="004B4630"/>
    <w:rsid w:val="004B62D9"/>
    <w:rsid w:val="004B6FC6"/>
    <w:rsid w:val="004B7277"/>
    <w:rsid w:val="004C2455"/>
    <w:rsid w:val="004C3A57"/>
    <w:rsid w:val="004C4ED6"/>
    <w:rsid w:val="004C639C"/>
    <w:rsid w:val="004C700D"/>
    <w:rsid w:val="004C790D"/>
    <w:rsid w:val="004D47CE"/>
    <w:rsid w:val="004D6805"/>
    <w:rsid w:val="004D7B09"/>
    <w:rsid w:val="004E0890"/>
    <w:rsid w:val="004E0AE6"/>
    <w:rsid w:val="004E3B18"/>
    <w:rsid w:val="004E4C1F"/>
    <w:rsid w:val="004F28BE"/>
    <w:rsid w:val="004F2B36"/>
    <w:rsid w:val="004F4297"/>
    <w:rsid w:val="004F55ED"/>
    <w:rsid w:val="00504137"/>
    <w:rsid w:val="00513A87"/>
    <w:rsid w:val="00514C8C"/>
    <w:rsid w:val="005153F6"/>
    <w:rsid w:val="00515415"/>
    <w:rsid w:val="005176A5"/>
    <w:rsid w:val="00517AEB"/>
    <w:rsid w:val="00520CB9"/>
    <w:rsid w:val="00523609"/>
    <w:rsid w:val="00524724"/>
    <w:rsid w:val="00524880"/>
    <w:rsid w:val="00526C89"/>
    <w:rsid w:val="00533289"/>
    <w:rsid w:val="00535A45"/>
    <w:rsid w:val="005375DF"/>
    <w:rsid w:val="00547EB5"/>
    <w:rsid w:val="00552F22"/>
    <w:rsid w:val="0055529B"/>
    <w:rsid w:val="005567A0"/>
    <w:rsid w:val="00560FA0"/>
    <w:rsid w:val="00562665"/>
    <w:rsid w:val="005630F3"/>
    <w:rsid w:val="00564ECB"/>
    <w:rsid w:val="00565A3A"/>
    <w:rsid w:val="0056661F"/>
    <w:rsid w:val="0057436A"/>
    <w:rsid w:val="005772D0"/>
    <w:rsid w:val="0059093E"/>
    <w:rsid w:val="00591A24"/>
    <w:rsid w:val="00592488"/>
    <w:rsid w:val="00594B0C"/>
    <w:rsid w:val="005975E0"/>
    <w:rsid w:val="005A173D"/>
    <w:rsid w:val="005A2631"/>
    <w:rsid w:val="005A5A69"/>
    <w:rsid w:val="005B0EA7"/>
    <w:rsid w:val="005B160A"/>
    <w:rsid w:val="005B1D42"/>
    <w:rsid w:val="005B614A"/>
    <w:rsid w:val="005B7856"/>
    <w:rsid w:val="005C1434"/>
    <w:rsid w:val="005C2E7E"/>
    <w:rsid w:val="005C464E"/>
    <w:rsid w:val="005C4A56"/>
    <w:rsid w:val="005D46F4"/>
    <w:rsid w:val="005E0681"/>
    <w:rsid w:val="005E1279"/>
    <w:rsid w:val="005E16C8"/>
    <w:rsid w:val="005E34AE"/>
    <w:rsid w:val="005E4A3F"/>
    <w:rsid w:val="005E4EA1"/>
    <w:rsid w:val="005F1EEC"/>
    <w:rsid w:val="005F29AA"/>
    <w:rsid w:val="005F7012"/>
    <w:rsid w:val="006036ED"/>
    <w:rsid w:val="00603E5D"/>
    <w:rsid w:val="00605068"/>
    <w:rsid w:val="0060563E"/>
    <w:rsid w:val="0060695E"/>
    <w:rsid w:val="00612C2D"/>
    <w:rsid w:val="0061371E"/>
    <w:rsid w:val="006237CD"/>
    <w:rsid w:val="00623B96"/>
    <w:rsid w:val="00630D52"/>
    <w:rsid w:val="00633967"/>
    <w:rsid w:val="00641FE0"/>
    <w:rsid w:val="00643670"/>
    <w:rsid w:val="00643CBB"/>
    <w:rsid w:val="0064655E"/>
    <w:rsid w:val="00646EBF"/>
    <w:rsid w:val="006533AC"/>
    <w:rsid w:val="00654101"/>
    <w:rsid w:val="00655F90"/>
    <w:rsid w:val="0065777E"/>
    <w:rsid w:val="00667011"/>
    <w:rsid w:val="00672137"/>
    <w:rsid w:val="00672B02"/>
    <w:rsid w:val="00672B67"/>
    <w:rsid w:val="00672B73"/>
    <w:rsid w:val="0067600D"/>
    <w:rsid w:val="0068150E"/>
    <w:rsid w:val="006815AF"/>
    <w:rsid w:val="00681EF2"/>
    <w:rsid w:val="00682568"/>
    <w:rsid w:val="00683CD8"/>
    <w:rsid w:val="00683E71"/>
    <w:rsid w:val="00684D5B"/>
    <w:rsid w:val="00684DAA"/>
    <w:rsid w:val="0068665B"/>
    <w:rsid w:val="00696117"/>
    <w:rsid w:val="006A031B"/>
    <w:rsid w:val="006A299B"/>
    <w:rsid w:val="006A7E76"/>
    <w:rsid w:val="006B2B8C"/>
    <w:rsid w:val="006B5615"/>
    <w:rsid w:val="006B6283"/>
    <w:rsid w:val="006B77C3"/>
    <w:rsid w:val="006C00D9"/>
    <w:rsid w:val="006C1F5A"/>
    <w:rsid w:val="006C2145"/>
    <w:rsid w:val="006C27A6"/>
    <w:rsid w:val="006D0DB0"/>
    <w:rsid w:val="006D36EA"/>
    <w:rsid w:val="006D3FF2"/>
    <w:rsid w:val="006D6A3D"/>
    <w:rsid w:val="006D6F91"/>
    <w:rsid w:val="006E17F7"/>
    <w:rsid w:val="006E4741"/>
    <w:rsid w:val="006E5236"/>
    <w:rsid w:val="006F279A"/>
    <w:rsid w:val="006F496D"/>
    <w:rsid w:val="007010DA"/>
    <w:rsid w:val="007043CA"/>
    <w:rsid w:val="00704905"/>
    <w:rsid w:val="00706D63"/>
    <w:rsid w:val="00711DDD"/>
    <w:rsid w:val="00712B5B"/>
    <w:rsid w:val="00713374"/>
    <w:rsid w:val="007154E6"/>
    <w:rsid w:val="00722F60"/>
    <w:rsid w:val="0072629C"/>
    <w:rsid w:val="00727014"/>
    <w:rsid w:val="00727261"/>
    <w:rsid w:val="0073301A"/>
    <w:rsid w:val="0073414F"/>
    <w:rsid w:val="00745AA5"/>
    <w:rsid w:val="00747A03"/>
    <w:rsid w:val="00753CE0"/>
    <w:rsid w:val="0076075D"/>
    <w:rsid w:val="00762985"/>
    <w:rsid w:val="00763C1D"/>
    <w:rsid w:val="00764264"/>
    <w:rsid w:val="00770899"/>
    <w:rsid w:val="00772C6A"/>
    <w:rsid w:val="00777216"/>
    <w:rsid w:val="00777CFD"/>
    <w:rsid w:val="0078075F"/>
    <w:rsid w:val="00780F40"/>
    <w:rsid w:val="00784BB9"/>
    <w:rsid w:val="007866B8"/>
    <w:rsid w:val="00791890"/>
    <w:rsid w:val="00796957"/>
    <w:rsid w:val="007A078D"/>
    <w:rsid w:val="007A2CC7"/>
    <w:rsid w:val="007A45D1"/>
    <w:rsid w:val="007B0617"/>
    <w:rsid w:val="007B1D1E"/>
    <w:rsid w:val="007B252C"/>
    <w:rsid w:val="007B3AEB"/>
    <w:rsid w:val="007B5AEC"/>
    <w:rsid w:val="007B6A04"/>
    <w:rsid w:val="007C3AA9"/>
    <w:rsid w:val="007C544C"/>
    <w:rsid w:val="007C6D6F"/>
    <w:rsid w:val="007D2487"/>
    <w:rsid w:val="007D50A7"/>
    <w:rsid w:val="007D6CFF"/>
    <w:rsid w:val="007E5722"/>
    <w:rsid w:val="007E7AAA"/>
    <w:rsid w:val="00801773"/>
    <w:rsid w:val="0080456C"/>
    <w:rsid w:val="008059B4"/>
    <w:rsid w:val="00805C50"/>
    <w:rsid w:val="008107CE"/>
    <w:rsid w:val="00814663"/>
    <w:rsid w:val="00814765"/>
    <w:rsid w:val="00816CC8"/>
    <w:rsid w:val="00821671"/>
    <w:rsid w:val="00824867"/>
    <w:rsid w:val="0083023C"/>
    <w:rsid w:val="00830C8F"/>
    <w:rsid w:val="008321C3"/>
    <w:rsid w:val="00842263"/>
    <w:rsid w:val="00842C7C"/>
    <w:rsid w:val="0084398D"/>
    <w:rsid w:val="00844698"/>
    <w:rsid w:val="00845BB2"/>
    <w:rsid w:val="008500FA"/>
    <w:rsid w:val="00850552"/>
    <w:rsid w:val="0085112E"/>
    <w:rsid w:val="00851C3B"/>
    <w:rsid w:val="008520B5"/>
    <w:rsid w:val="00852FCA"/>
    <w:rsid w:val="00853402"/>
    <w:rsid w:val="00854531"/>
    <w:rsid w:val="00862A53"/>
    <w:rsid w:val="00862E82"/>
    <w:rsid w:val="00863DD4"/>
    <w:rsid w:val="00863EA0"/>
    <w:rsid w:val="00865581"/>
    <w:rsid w:val="00867F8B"/>
    <w:rsid w:val="00870D5B"/>
    <w:rsid w:val="00871D72"/>
    <w:rsid w:val="008730F4"/>
    <w:rsid w:val="00874EC7"/>
    <w:rsid w:val="0087583C"/>
    <w:rsid w:val="008807D8"/>
    <w:rsid w:val="00884C33"/>
    <w:rsid w:val="008851D3"/>
    <w:rsid w:val="0088661B"/>
    <w:rsid w:val="0088683E"/>
    <w:rsid w:val="00887255"/>
    <w:rsid w:val="00893D9A"/>
    <w:rsid w:val="008964CD"/>
    <w:rsid w:val="008976B1"/>
    <w:rsid w:val="008A12C8"/>
    <w:rsid w:val="008A6A92"/>
    <w:rsid w:val="008B1B08"/>
    <w:rsid w:val="008B2B32"/>
    <w:rsid w:val="008B47BC"/>
    <w:rsid w:val="008C1841"/>
    <w:rsid w:val="008C1FB9"/>
    <w:rsid w:val="008C344C"/>
    <w:rsid w:val="008D2D7C"/>
    <w:rsid w:val="008D3962"/>
    <w:rsid w:val="008D44BD"/>
    <w:rsid w:val="008D5FFD"/>
    <w:rsid w:val="008D755A"/>
    <w:rsid w:val="008E2CE7"/>
    <w:rsid w:val="008E40C7"/>
    <w:rsid w:val="008E5CFC"/>
    <w:rsid w:val="008F36AB"/>
    <w:rsid w:val="00902D1F"/>
    <w:rsid w:val="00912410"/>
    <w:rsid w:val="009236B7"/>
    <w:rsid w:val="0092572F"/>
    <w:rsid w:val="00927603"/>
    <w:rsid w:val="00931205"/>
    <w:rsid w:val="00932D04"/>
    <w:rsid w:val="00936075"/>
    <w:rsid w:val="009375A1"/>
    <w:rsid w:val="00946C2F"/>
    <w:rsid w:val="0094714A"/>
    <w:rsid w:val="00947B59"/>
    <w:rsid w:val="00950BA7"/>
    <w:rsid w:val="00951F38"/>
    <w:rsid w:val="00956177"/>
    <w:rsid w:val="00956445"/>
    <w:rsid w:val="00962382"/>
    <w:rsid w:val="009729CB"/>
    <w:rsid w:val="00972CDD"/>
    <w:rsid w:val="00973BDF"/>
    <w:rsid w:val="00974B02"/>
    <w:rsid w:val="00975A36"/>
    <w:rsid w:val="0097705B"/>
    <w:rsid w:val="00977E54"/>
    <w:rsid w:val="00977E6C"/>
    <w:rsid w:val="00981C92"/>
    <w:rsid w:val="0098310D"/>
    <w:rsid w:val="00991506"/>
    <w:rsid w:val="00991A72"/>
    <w:rsid w:val="00992B8F"/>
    <w:rsid w:val="00995128"/>
    <w:rsid w:val="009967FA"/>
    <w:rsid w:val="00996F0C"/>
    <w:rsid w:val="009A1162"/>
    <w:rsid w:val="009A3789"/>
    <w:rsid w:val="009A6A61"/>
    <w:rsid w:val="009B040F"/>
    <w:rsid w:val="009B0BBA"/>
    <w:rsid w:val="009B6C06"/>
    <w:rsid w:val="009C22AF"/>
    <w:rsid w:val="009C3208"/>
    <w:rsid w:val="009C500E"/>
    <w:rsid w:val="009C5275"/>
    <w:rsid w:val="009D0DC8"/>
    <w:rsid w:val="009D0E23"/>
    <w:rsid w:val="009D3C8C"/>
    <w:rsid w:val="009D550E"/>
    <w:rsid w:val="009D7274"/>
    <w:rsid w:val="009E4363"/>
    <w:rsid w:val="009F0175"/>
    <w:rsid w:val="009F3DBA"/>
    <w:rsid w:val="009F442F"/>
    <w:rsid w:val="009F59A8"/>
    <w:rsid w:val="00A04CBB"/>
    <w:rsid w:val="00A06EA5"/>
    <w:rsid w:val="00A11064"/>
    <w:rsid w:val="00A129AD"/>
    <w:rsid w:val="00A1410D"/>
    <w:rsid w:val="00A14F18"/>
    <w:rsid w:val="00A15131"/>
    <w:rsid w:val="00A1634D"/>
    <w:rsid w:val="00A2072A"/>
    <w:rsid w:val="00A22306"/>
    <w:rsid w:val="00A22E2F"/>
    <w:rsid w:val="00A30328"/>
    <w:rsid w:val="00A30A36"/>
    <w:rsid w:val="00A32841"/>
    <w:rsid w:val="00A357C9"/>
    <w:rsid w:val="00A37394"/>
    <w:rsid w:val="00A37A44"/>
    <w:rsid w:val="00A40C75"/>
    <w:rsid w:val="00A40D07"/>
    <w:rsid w:val="00A41B54"/>
    <w:rsid w:val="00A429A6"/>
    <w:rsid w:val="00A42E59"/>
    <w:rsid w:val="00A439F7"/>
    <w:rsid w:val="00A616CF"/>
    <w:rsid w:val="00A6343A"/>
    <w:rsid w:val="00A66628"/>
    <w:rsid w:val="00A672D4"/>
    <w:rsid w:val="00A708E9"/>
    <w:rsid w:val="00A719A8"/>
    <w:rsid w:val="00A75571"/>
    <w:rsid w:val="00A76110"/>
    <w:rsid w:val="00A7770B"/>
    <w:rsid w:val="00A777CF"/>
    <w:rsid w:val="00A8229D"/>
    <w:rsid w:val="00A84BF7"/>
    <w:rsid w:val="00A87FB4"/>
    <w:rsid w:val="00A90870"/>
    <w:rsid w:val="00A94F45"/>
    <w:rsid w:val="00A9566C"/>
    <w:rsid w:val="00A96D64"/>
    <w:rsid w:val="00AA4915"/>
    <w:rsid w:val="00AA5775"/>
    <w:rsid w:val="00AA5975"/>
    <w:rsid w:val="00AA6824"/>
    <w:rsid w:val="00AB003C"/>
    <w:rsid w:val="00AB0260"/>
    <w:rsid w:val="00AB08B4"/>
    <w:rsid w:val="00AB24F5"/>
    <w:rsid w:val="00AB703F"/>
    <w:rsid w:val="00AC37E8"/>
    <w:rsid w:val="00AC47FD"/>
    <w:rsid w:val="00AD010D"/>
    <w:rsid w:val="00AD3A06"/>
    <w:rsid w:val="00AD3A4C"/>
    <w:rsid w:val="00AD4BC7"/>
    <w:rsid w:val="00AD5466"/>
    <w:rsid w:val="00AE03C6"/>
    <w:rsid w:val="00AE652B"/>
    <w:rsid w:val="00AE7303"/>
    <w:rsid w:val="00AF154E"/>
    <w:rsid w:val="00AF50BA"/>
    <w:rsid w:val="00B049B7"/>
    <w:rsid w:val="00B07DDF"/>
    <w:rsid w:val="00B12ACA"/>
    <w:rsid w:val="00B12B37"/>
    <w:rsid w:val="00B14434"/>
    <w:rsid w:val="00B14BAB"/>
    <w:rsid w:val="00B14C0F"/>
    <w:rsid w:val="00B156A6"/>
    <w:rsid w:val="00B2674C"/>
    <w:rsid w:val="00B333FE"/>
    <w:rsid w:val="00B33EA9"/>
    <w:rsid w:val="00B33FE4"/>
    <w:rsid w:val="00B34950"/>
    <w:rsid w:val="00B3693C"/>
    <w:rsid w:val="00B37C90"/>
    <w:rsid w:val="00B42886"/>
    <w:rsid w:val="00B42E40"/>
    <w:rsid w:val="00B43719"/>
    <w:rsid w:val="00B47748"/>
    <w:rsid w:val="00B51792"/>
    <w:rsid w:val="00B51B51"/>
    <w:rsid w:val="00B5364F"/>
    <w:rsid w:val="00B5746F"/>
    <w:rsid w:val="00B60CA0"/>
    <w:rsid w:val="00B62382"/>
    <w:rsid w:val="00B63D0F"/>
    <w:rsid w:val="00B71C71"/>
    <w:rsid w:val="00B77B58"/>
    <w:rsid w:val="00B85E69"/>
    <w:rsid w:val="00B93D13"/>
    <w:rsid w:val="00BA75CD"/>
    <w:rsid w:val="00BA7A76"/>
    <w:rsid w:val="00BB0FB9"/>
    <w:rsid w:val="00BB23E1"/>
    <w:rsid w:val="00BB2610"/>
    <w:rsid w:val="00BB5824"/>
    <w:rsid w:val="00BB5F17"/>
    <w:rsid w:val="00BC0544"/>
    <w:rsid w:val="00BC6C2B"/>
    <w:rsid w:val="00BD30CE"/>
    <w:rsid w:val="00BD6AB6"/>
    <w:rsid w:val="00BD7093"/>
    <w:rsid w:val="00BD70B5"/>
    <w:rsid w:val="00BE176D"/>
    <w:rsid w:val="00BE5645"/>
    <w:rsid w:val="00BF180B"/>
    <w:rsid w:val="00BF77CF"/>
    <w:rsid w:val="00C00CE9"/>
    <w:rsid w:val="00C049F6"/>
    <w:rsid w:val="00C05095"/>
    <w:rsid w:val="00C05F3C"/>
    <w:rsid w:val="00C107AF"/>
    <w:rsid w:val="00C11E11"/>
    <w:rsid w:val="00C1660B"/>
    <w:rsid w:val="00C324F6"/>
    <w:rsid w:val="00C34960"/>
    <w:rsid w:val="00C41AB0"/>
    <w:rsid w:val="00C436F3"/>
    <w:rsid w:val="00C44ECE"/>
    <w:rsid w:val="00C45F84"/>
    <w:rsid w:val="00C51165"/>
    <w:rsid w:val="00C51618"/>
    <w:rsid w:val="00C535B7"/>
    <w:rsid w:val="00C5369C"/>
    <w:rsid w:val="00C5383E"/>
    <w:rsid w:val="00C53C6D"/>
    <w:rsid w:val="00C54346"/>
    <w:rsid w:val="00C60F0B"/>
    <w:rsid w:val="00C63DE8"/>
    <w:rsid w:val="00C647B9"/>
    <w:rsid w:val="00C65F9E"/>
    <w:rsid w:val="00C665AD"/>
    <w:rsid w:val="00C669E6"/>
    <w:rsid w:val="00C66D02"/>
    <w:rsid w:val="00C702DD"/>
    <w:rsid w:val="00C80278"/>
    <w:rsid w:val="00C814B6"/>
    <w:rsid w:val="00C819D0"/>
    <w:rsid w:val="00C856B8"/>
    <w:rsid w:val="00C8769E"/>
    <w:rsid w:val="00C92007"/>
    <w:rsid w:val="00C92997"/>
    <w:rsid w:val="00C9319E"/>
    <w:rsid w:val="00CA0534"/>
    <w:rsid w:val="00CA2620"/>
    <w:rsid w:val="00CB0DE1"/>
    <w:rsid w:val="00CB25FB"/>
    <w:rsid w:val="00CB2991"/>
    <w:rsid w:val="00CB628E"/>
    <w:rsid w:val="00CC0A03"/>
    <w:rsid w:val="00CC0EDA"/>
    <w:rsid w:val="00CC110D"/>
    <w:rsid w:val="00CC1274"/>
    <w:rsid w:val="00CC33D3"/>
    <w:rsid w:val="00CC7994"/>
    <w:rsid w:val="00CD2999"/>
    <w:rsid w:val="00CD31BB"/>
    <w:rsid w:val="00CD76D3"/>
    <w:rsid w:val="00CD7764"/>
    <w:rsid w:val="00CE6028"/>
    <w:rsid w:val="00CF2889"/>
    <w:rsid w:val="00D01BE8"/>
    <w:rsid w:val="00D02198"/>
    <w:rsid w:val="00D0445C"/>
    <w:rsid w:val="00D114EA"/>
    <w:rsid w:val="00D11515"/>
    <w:rsid w:val="00D11619"/>
    <w:rsid w:val="00D14F78"/>
    <w:rsid w:val="00D15D55"/>
    <w:rsid w:val="00D31027"/>
    <w:rsid w:val="00D31BE6"/>
    <w:rsid w:val="00D420D6"/>
    <w:rsid w:val="00D42635"/>
    <w:rsid w:val="00D53E26"/>
    <w:rsid w:val="00D5477A"/>
    <w:rsid w:val="00D55560"/>
    <w:rsid w:val="00D56687"/>
    <w:rsid w:val="00D57D6F"/>
    <w:rsid w:val="00D63D9C"/>
    <w:rsid w:val="00D72BCD"/>
    <w:rsid w:val="00D77550"/>
    <w:rsid w:val="00D775A1"/>
    <w:rsid w:val="00D84514"/>
    <w:rsid w:val="00D849C8"/>
    <w:rsid w:val="00D879DF"/>
    <w:rsid w:val="00D87FF9"/>
    <w:rsid w:val="00D919F8"/>
    <w:rsid w:val="00DA0058"/>
    <w:rsid w:val="00DA43BC"/>
    <w:rsid w:val="00DA4E5B"/>
    <w:rsid w:val="00DA6EFA"/>
    <w:rsid w:val="00DA7903"/>
    <w:rsid w:val="00DB18C8"/>
    <w:rsid w:val="00DB1CE4"/>
    <w:rsid w:val="00DB61FE"/>
    <w:rsid w:val="00DC0214"/>
    <w:rsid w:val="00DC049F"/>
    <w:rsid w:val="00DC14D7"/>
    <w:rsid w:val="00DC1DCF"/>
    <w:rsid w:val="00DC21D9"/>
    <w:rsid w:val="00DC2C4F"/>
    <w:rsid w:val="00DC7788"/>
    <w:rsid w:val="00DD08C7"/>
    <w:rsid w:val="00DD6B30"/>
    <w:rsid w:val="00DE040B"/>
    <w:rsid w:val="00DE3CF0"/>
    <w:rsid w:val="00DE3FBF"/>
    <w:rsid w:val="00DE5C4D"/>
    <w:rsid w:val="00DF021D"/>
    <w:rsid w:val="00DF5E9E"/>
    <w:rsid w:val="00DF77DA"/>
    <w:rsid w:val="00E00946"/>
    <w:rsid w:val="00E02AF2"/>
    <w:rsid w:val="00E07781"/>
    <w:rsid w:val="00E115CA"/>
    <w:rsid w:val="00E1165A"/>
    <w:rsid w:val="00E14E68"/>
    <w:rsid w:val="00E30167"/>
    <w:rsid w:val="00E317A1"/>
    <w:rsid w:val="00E3306E"/>
    <w:rsid w:val="00E3486A"/>
    <w:rsid w:val="00E35A33"/>
    <w:rsid w:val="00E40C5C"/>
    <w:rsid w:val="00E54EDF"/>
    <w:rsid w:val="00E56AD4"/>
    <w:rsid w:val="00E64E0A"/>
    <w:rsid w:val="00E656E8"/>
    <w:rsid w:val="00E660B0"/>
    <w:rsid w:val="00E663B5"/>
    <w:rsid w:val="00E66F76"/>
    <w:rsid w:val="00E67BD6"/>
    <w:rsid w:val="00E70CA9"/>
    <w:rsid w:val="00E72148"/>
    <w:rsid w:val="00E76422"/>
    <w:rsid w:val="00E876B6"/>
    <w:rsid w:val="00E9187F"/>
    <w:rsid w:val="00E933F5"/>
    <w:rsid w:val="00E9422E"/>
    <w:rsid w:val="00E964E8"/>
    <w:rsid w:val="00EA42DD"/>
    <w:rsid w:val="00EB07DD"/>
    <w:rsid w:val="00EB1942"/>
    <w:rsid w:val="00EB4C3F"/>
    <w:rsid w:val="00EB5ECC"/>
    <w:rsid w:val="00EB6C3D"/>
    <w:rsid w:val="00EC39F3"/>
    <w:rsid w:val="00EC5745"/>
    <w:rsid w:val="00EC628D"/>
    <w:rsid w:val="00ED04DF"/>
    <w:rsid w:val="00ED38ED"/>
    <w:rsid w:val="00ED7E00"/>
    <w:rsid w:val="00EE259D"/>
    <w:rsid w:val="00EE6AF3"/>
    <w:rsid w:val="00EF1FAB"/>
    <w:rsid w:val="00EF2728"/>
    <w:rsid w:val="00EF45C8"/>
    <w:rsid w:val="00EF7AD0"/>
    <w:rsid w:val="00F02B3C"/>
    <w:rsid w:val="00F0678D"/>
    <w:rsid w:val="00F15A9B"/>
    <w:rsid w:val="00F25549"/>
    <w:rsid w:val="00F258A9"/>
    <w:rsid w:val="00F307AB"/>
    <w:rsid w:val="00F407B8"/>
    <w:rsid w:val="00F529DF"/>
    <w:rsid w:val="00F568A9"/>
    <w:rsid w:val="00F61A2D"/>
    <w:rsid w:val="00F621F3"/>
    <w:rsid w:val="00F623F2"/>
    <w:rsid w:val="00F64E4A"/>
    <w:rsid w:val="00F67A80"/>
    <w:rsid w:val="00F70A1E"/>
    <w:rsid w:val="00F732F0"/>
    <w:rsid w:val="00F75C6A"/>
    <w:rsid w:val="00F82EE0"/>
    <w:rsid w:val="00F842A0"/>
    <w:rsid w:val="00F865C8"/>
    <w:rsid w:val="00F90976"/>
    <w:rsid w:val="00F91737"/>
    <w:rsid w:val="00F9738A"/>
    <w:rsid w:val="00F97482"/>
    <w:rsid w:val="00FA30F1"/>
    <w:rsid w:val="00FA332A"/>
    <w:rsid w:val="00FA3F71"/>
    <w:rsid w:val="00FB102A"/>
    <w:rsid w:val="00FB28DA"/>
    <w:rsid w:val="00FB45A2"/>
    <w:rsid w:val="00FB4BC2"/>
    <w:rsid w:val="00FB533E"/>
    <w:rsid w:val="00FB7F2F"/>
    <w:rsid w:val="00FC342C"/>
    <w:rsid w:val="00FC669A"/>
    <w:rsid w:val="00FC6BF5"/>
    <w:rsid w:val="00FD3018"/>
    <w:rsid w:val="00FD34F6"/>
    <w:rsid w:val="00FD6F53"/>
    <w:rsid w:val="00FE3AA9"/>
    <w:rsid w:val="00FE3B48"/>
    <w:rsid w:val="00FE74D5"/>
    <w:rsid w:val="00FF23DF"/>
    <w:rsid w:val="00FF25F1"/>
    <w:rsid w:val="00FF5BD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053DB-DBD1-41FC-9441-A0074C4F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E7D5-E76A-4C17-A85D-2C69A6C9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Hefty, Susanne</cp:lastModifiedBy>
  <cp:revision>2</cp:revision>
  <cp:lastPrinted>2015-12-03T22:31:00Z</cp:lastPrinted>
  <dcterms:created xsi:type="dcterms:W3CDTF">2015-12-03T22:31:00Z</dcterms:created>
  <dcterms:modified xsi:type="dcterms:W3CDTF">2015-12-03T22:31:00Z</dcterms:modified>
</cp:coreProperties>
</file>