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0676B" w:rsidRPr="00EF2632" w:rsidRDefault="004B17EF" w:rsidP="00D577D0">
      <w:pPr>
        <w:jc w:val="center"/>
        <w:rPr>
          <w:b/>
        </w:rPr>
      </w:pPr>
      <w:r>
        <w:rPr>
          <w:b/>
          <w:noProof/>
        </w:rPr>
        <mc:AlternateContent>
          <mc:Choice Requires="wps">
            <w:drawing>
              <wp:anchor distT="0" distB="0" distL="114300" distR="114300" simplePos="0" relativeHeight="251659264" behindDoc="0" locked="0" layoutInCell="1" allowOverlap="1" wp14:anchorId="45B107E9" wp14:editId="33895481">
                <wp:simplePos x="0" y="0"/>
                <wp:positionH relativeFrom="column">
                  <wp:posOffset>4362450</wp:posOffset>
                </wp:positionH>
                <wp:positionV relativeFrom="paragraph">
                  <wp:posOffset>0</wp:posOffset>
                </wp:positionV>
                <wp:extent cx="2314575" cy="5534025"/>
                <wp:effectExtent l="0" t="0" r="28575" b="28575"/>
                <wp:wrapSquare wrapText="bothSides"/>
                <wp:docPr id="1" name="Text Box 1"/>
                <wp:cNvGraphicFramePr/>
                <a:graphic xmlns:a="http://schemas.openxmlformats.org/drawingml/2006/main">
                  <a:graphicData uri="http://schemas.microsoft.com/office/word/2010/wordprocessingShape">
                    <wps:wsp>
                      <wps:cNvSpPr txBox="1"/>
                      <wps:spPr>
                        <a:xfrm>
                          <a:off x="0" y="0"/>
                          <a:ext cx="2314575" cy="55340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B17EF" w:rsidRPr="004B17EF" w:rsidRDefault="004B17EF" w:rsidP="004B17EF">
                            <w:pPr>
                              <w:jc w:val="center"/>
                              <w:rPr>
                                <w:b/>
                              </w:rPr>
                            </w:pPr>
                            <w:r w:rsidRPr="004B17EF">
                              <w:rPr>
                                <w:b/>
                              </w:rPr>
                              <w:t>Outdoor Adventure Hike</w:t>
                            </w:r>
                          </w:p>
                          <w:p w:rsidR="00BA6E3A" w:rsidRDefault="00BA6E3A">
                            <w:r w:rsidRPr="00BA6E3A">
                              <w:rPr>
                                <w:noProof/>
                              </w:rPr>
                              <w:drawing>
                                <wp:inline distT="0" distB="0" distL="0" distR="0" wp14:anchorId="496B1477" wp14:editId="2BFD0401">
                                  <wp:extent cx="2162016" cy="1363181"/>
                                  <wp:effectExtent l="0" t="0" r="0" b="8890"/>
                                  <wp:docPr id="2" name="Picture 2" descr="U:\4-H-Youth\Photos\2016\Outdoor Adventure Hike\IMG_20160629_182012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4-H-Youth\Photos\2016\Outdoor Adventure Hike\IMG_20160629_182012904.jpg"/>
                                          <pic:cNvPicPr>
                                            <a:picLocks noChangeAspect="1" noChangeArrowheads="1"/>
                                          </pic:cNvPicPr>
                                        </pic:nvPicPr>
                                        <pic:blipFill rotWithShape="1">
                                          <a:blip r:embed="rId5">
                                            <a:extLst>
                                              <a:ext uri="{28A0092B-C50C-407E-A947-70E740481C1C}">
                                                <a14:useLocalDpi xmlns:a14="http://schemas.microsoft.com/office/drawing/2010/main" val="0"/>
                                              </a:ext>
                                            </a:extLst>
                                          </a:blip>
                                          <a:srcRect l="9509" b="23940"/>
                                          <a:stretch/>
                                        </pic:blipFill>
                                        <pic:spPr bwMode="auto">
                                          <a:xfrm>
                                            <a:off x="0" y="0"/>
                                            <a:ext cx="2171091" cy="1368903"/>
                                          </a:xfrm>
                                          <a:prstGeom prst="rect">
                                            <a:avLst/>
                                          </a:prstGeom>
                                          <a:noFill/>
                                          <a:ln>
                                            <a:noFill/>
                                          </a:ln>
                                          <a:extLst>
                                            <a:ext uri="{53640926-AAD7-44D8-BBD7-CCE9431645EC}">
                                              <a14:shadowObscured xmlns:a14="http://schemas.microsoft.com/office/drawing/2010/main"/>
                                            </a:ext>
                                          </a:extLst>
                                        </pic:spPr>
                                      </pic:pic>
                                    </a:graphicData>
                                  </a:graphic>
                                </wp:inline>
                              </w:drawing>
                            </w:r>
                          </w:p>
                          <w:p w:rsidR="004B17EF" w:rsidRPr="004B17EF" w:rsidRDefault="004B17EF" w:rsidP="004B17EF">
                            <w:pPr>
                              <w:jc w:val="center"/>
                              <w:rPr>
                                <w:sz w:val="16"/>
                              </w:rPr>
                            </w:pPr>
                            <w:r w:rsidRPr="004B17EF">
                              <w:rPr>
                                <w:sz w:val="16"/>
                              </w:rPr>
                              <w:t xml:space="preserve">Keith </w:t>
                            </w:r>
                            <w:proofErr w:type="spellStart"/>
                            <w:r w:rsidRPr="004B17EF">
                              <w:rPr>
                                <w:sz w:val="16"/>
                              </w:rPr>
                              <w:t>Cormican</w:t>
                            </w:r>
                            <w:proofErr w:type="spellEnd"/>
                            <w:r w:rsidRPr="004B17EF">
                              <w:rPr>
                                <w:sz w:val="16"/>
                              </w:rPr>
                              <w:t xml:space="preserve"> explains the science of scuba diving.</w:t>
                            </w:r>
                          </w:p>
                          <w:p w:rsidR="00BA6E3A" w:rsidRPr="004B17EF" w:rsidRDefault="00BA6E3A">
                            <w:pPr>
                              <w:rPr>
                                <w:sz w:val="10"/>
                              </w:rPr>
                            </w:pPr>
                          </w:p>
                          <w:p w:rsidR="00BA6E3A" w:rsidRDefault="00BA6E3A">
                            <w:r w:rsidRPr="00BA6E3A">
                              <w:rPr>
                                <w:noProof/>
                              </w:rPr>
                              <w:drawing>
                                <wp:inline distT="0" distB="0" distL="0" distR="0" wp14:anchorId="248F6DFC" wp14:editId="2D7B2B4C">
                                  <wp:extent cx="2161540" cy="1319498"/>
                                  <wp:effectExtent l="0" t="0" r="0" b="0"/>
                                  <wp:docPr id="3" name="Picture 3" descr="U:\4-H-Youth\Photos\2016\Outdoor Adventure Hike\IMG_20160629_190754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4-H-Youth\Photos\2016\Outdoor Adventure Hike\IMG_20160629_190754261.jpg"/>
                                          <pic:cNvPicPr>
                                            <a:picLocks noChangeAspect="1" noChangeArrowheads="1"/>
                                          </pic:cNvPicPr>
                                        </pic:nvPicPr>
                                        <pic:blipFill rotWithShape="1">
                                          <a:blip r:embed="rId6">
                                            <a:extLst>
                                              <a:ext uri="{28A0092B-C50C-407E-A947-70E740481C1C}">
                                                <a14:useLocalDpi xmlns:a14="http://schemas.microsoft.com/office/drawing/2010/main" val="0"/>
                                              </a:ext>
                                            </a:extLst>
                                          </a:blip>
                                          <a:srcRect b="18623"/>
                                          <a:stretch/>
                                        </pic:blipFill>
                                        <pic:spPr bwMode="auto">
                                          <a:xfrm>
                                            <a:off x="0" y="0"/>
                                            <a:ext cx="2166770" cy="1322690"/>
                                          </a:xfrm>
                                          <a:prstGeom prst="rect">
                                            <a:avLst/>
                                          </a:prstGeom>
                                          <a:noFill/>
                                          <a:ln>
                                            <a:noFill/>
                                          </a:ln>
                                          <a:extLst>
                                            <a:ext uri="{53640926-AAD7-44D8-BBD7-CCE9431645EC}">
                                              <a14:shadowObscured xmlns:a14="http://schemas.microsoft.com/office/drawing/2010/main"/>
                                            </a:ext>
                                          </a:extLst>
                                        </pic:spPr>
                                      </pic:pic>
                                    </a:graphicData>
                                  </a:graphic>
                                </wp:inline>
                              </w:drawing>
                            </w:r>
                          </w:p>
                          <w:p w:rsidR="00BA6E3A" w:rsidRPr="004B17EF" w:rsidRDefault="004B17EF" w:rsidP="004B17EF">
                            <w:pPr>
                              <w:jc w:val="center"/>
                              <w:rPr>
                                <w:sz w:val="16"/>
                              </w:rPr>
                            </w:pPr>
                            <w:r w:rsidRPr="004B17EF">
                              <w:rPr>
                                <w:sz w:val="16"/>
                              </w:rPr>
                              <w:t>Karen Sexton teaches participants how to use a radio collar to track wolves</w:t>
                            </w:r>
                          </w:p>
                          <w:p w:rsidR="004B17EF" w:rsidRPr="004B17EF" w:rsidRDefault="004B17EF">
                            <w:pPr>
                              <w:rPr>
                                <w:sz w:val="10"/>
                              </w:rPr>
                            </w:pPr>
                          </w:p>
                          <w:p w:rsidR="00BA6E3A" w:rsidRDefault="00BA6E3A">
                            <w:r w:rsidRPr="00BA6E3A">
                              <w:rPr>
                                <w:noProof/>
                              </w:rPr>
                              <w:drawing>
                                <wp:inline distT="0" distB="0" distL="0" distR="0" wp14:anchorId="6938D8C6" wp14:editId="44E11FC9">
                                  <wp:extent cx="2161540" cy="1621464"/>
                                  <wp:effectExtent l="0" t="0" r="0" b="0"/>
                                  <wp:docPr id="4" name="Picture 4" descr="U:\4-H-Youth\Photos\2016\Outdoor Adventure Hike\IMG_20160629_195301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4-H-Youth\Photos\2016\Outdoor Adventure Hike\IMG_20160629_195301255.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163149" cy="1622671"/>
                                          </a:xfrm>
                                          <a:prstGeom prst="rect">
                                            <a:avLst/>
                                          </a:prstGeom>
                                          <a:noFill/>
                                          <a:ln>
                                            <a:noFill/>
                                          </a:ln>
                                        </pic:spPr>
                                      </pic:pic>
                                    </a:graphicData>
                                  </a:graphic>
                                </wp:inline>
                              </w:drawing>
                            </w:r>
                          </w:p>
                          <w:p w:rsidR="004B17EF" w:rsidRPr="004B17EF" w:rsidRDefault="004B17EF" w:rsidP="004B17EF">
                            <w:pPr>
                              <w:jc w:val="center"/>
                              <w:rPr>
                                <w:sz w:val="16"/>
                              </w:rPr>
                            </w:pPr>
                            <w:r w:rsidRPr="004B17EF">
                              <w:rPr>
                                <w:sz w:val="16"/>
                              </w:rPr>
                              <w:t>Jennifer Boice teaches participants how to determine the height of a tree using a clinometer.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5B107E9" id="_x0000_t202" coordsize="21600,21600" o:spt="202" path="m,l,21600r21600,l21600,xe">
                <v:stroke joinstyle="miter"/>
                <v:path gradientshapeok="t" o:connecttype="rect"/>
              </v:shapetype>
              <v:shape id="Text Box 1" o:spid="_x0000_s1026" type="#_x0000_t202" style="position:absolute;left:0;text-align:left;margin-left:343.5pt;margin-top:0;width:182.25pt;height:435.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" fillcolor="white [3201]" strokeweight=".5pt">
                <v:textbox>
                  <w:txbxContent>
                    <w:p w:rsidR="004B17EF" w:rsidRPr="004B17EF" w:rsidRDefault="004B17EF" w:rsidP="004B17EF">
                      <w:pPr>
                        <w:jc w:val="center"/>
                        <w:rPr>
                          <w:b/>
                        </w:rPr>
                      </w:pPr>
                      <w:r w:rsidRPr="004B17EF">
                        <w:rPr>
                          <w:b/>
                        </w:rPr>
                        <w:t>Outdoor Adventure Hike</w:t>
                      </w:r>
                    </w:p>
                    <w:p w:rsidR="00BA6E3A" w:rsidRDefault="00BA6E3A">
                      <w:r w:rsidRPr="00BA6E3A">
                        <w:rPr>
                          <w:noProof/>
                        </w:rPr>
                        <w:drawing>
                          <wp:inline distT="0" distB="0" distL="0" distR="0" wp14:anchorId="496B1477" wp14:editId="2BFD0401">
                            <wp:extent cx="2162016" cy="1363181"/>
                            <wp:effectExtent l="0" t="0" r="0" b="8890"/>
                            <wp:docPr id="2" name="Picture 2" descr="U:\4-H-Youth\Photos\2016\Outdoor Adventure Hike\IMG_20160629_182012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4-H-Youth\Photos\2016\Outdoor Adventure Hike\IMG_20160629_182012904.jpg"/>
                                    <pic:cNvPicPr>
                                      <a:picLocks noChangeAspect="1" noChangeArrowheads="1"/>
                                    </pic:cNvPicPr>
                                  </pic:nvPicPr>
                                  <pic:blipFill rotWithShape="1">
                                    <a:blip r:embed="rId5">
                                      <a:extLst>
                                        <a:ext uri="{28A0092B-C50C-407E-A947-70E740481C1C}">
                                          <a14:useLocalDpi xmlns:a14="http://schemas.microsoft.com/office/drawing/2010/main" val="0"/>
                                        </a:ext>
                                      </a:extLst>
                                    </a:blip>
                                    <a:srcRect l="9509" b="23940"/>
                                    <a:stretch/>
                                  </pic:blipFill>
                                  <pic:spPr bwMode="auto">
                                    <a:xfrm>
                                      <a:off x="0" y="0"/>
                                      <a:ext cx="2171091" cy="1368903"/>
                                    </a:xfrm>
                                    <a:prstGeom prst="rect">
                                      <a:avLst/>
                                    </a:prstGeom>
                                    <a:noFill/>
                                    <a:ln>
                                      <a:noFill/>
                                    </a:ln>
                                    <a:extLst>
                                      <a:ext uri="{53640926-AAD7-44D8-BBD7-CCE9431645EC}">
                                        <a14:shadowObscured xmlns:a14="http://schemas.microsoft.com/office/drawing/2010/main"/>
                                      </a:ext>
                                    </a:extLst>
                                  </pic:spPr>
                                </pic:pic>
                              </a:graphicData>
                            </a:graphic>
                          </wp:inline>
                        </w:drawing>
                      </w:r>
                    </w:p>
                    <w:p w:rsidR="004B17EF" w:rsidRPr="004B17EF" w:rsidRDefault="004B17EF" w:rsidP="004B17EF">
                      <w:pPr>
                        <w:jc w:val="center"/>
                        <w:rPr>
                          <w:sz w:val="16"/>
                        </w:rPr>
                      </w:pPr>
                      <w:r w:rsidRPr="004B17EF">
                        <w:rPr>
                          <w:sz w:val="16"/>
                        </w:rPr>
                        <w:t xml:space="preserve">Keith </w:t>
                      </w:r>
                      <w:proofErr w:type="spellStart"/>
                      <w:r w:rsidRPr="004B17EF">
                        <w:rPr>
                          <w:sz w:val="16"/>
                        </w:rPr>
                        <w:t>Cormican</w:t>
                      </w:r>
                      <w:proofErr w:type="spellEnd"/>
                      <w:r w:rsidRPr="004B17EF">
                        <w:rPr>
                          <w:sz w:val="16"/>
                        </w:rPr>
                        <w:t xml:space="preserve"> explains the science of scuba diving.</w:t>
                      </w:r>
                    </w:p>
                    <w:p w:rsidR="00BA6E3A" w:rsidRPr="004B17EF" w:rsidRDefault="00BA6E3A">
                      <w:pPr>
                        <w:rPr>
                          <w:sz w:val="10"/>
                        </w:rPr>
                      </w:pPr>
                    </w:p>
                    <w:p w:rsidR="00BA6E3A" w:rsidRDefault="00BA6E3A">
                      <w:r w:rsidRPr="00BA6E3A">
                        <w:rPr>
                          <w:noProof/>
                        </w:rPr>
                        <w:drawing>
                          <wp:inline distT="0" distB="0" distL="0" distR="0" wp14:anchorId="248F6DFC" wp14:editId="2D7B2B4C">
                            <wp:extent cx="2161540" cy="1319498"/>
                            <wp:effectExtent l="0" t="0" r="0" b="0"/>
                            <wp:docPr id="3" name="Picture 3" descr="U:\4-H-Youth\Photos\2016\Outdoor Adventure Hike\IMG_20160629_190754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4-H-Youth\Photos\2016\Outdoor Adventure Hike\IMG_20160629_190754261.jpg"/>
                                    <pic:cNvPicPr>
                                      <a:picLocks noChangeAspect="1" noChangeArrowheads="1"/>
                                    </pic:cNvPicPr>
                                  </pic:nvPicPr>
                                  <pic:blipFill rotWithShape="1">
                                    <a:blip r:embed="rId6">
                                      <a:extLst>
                                        <a:ext uri="{28A0092B-C50C-407E-A947-70E740481C1C}">
                                          <a14:useLocalDpi xmlns:a14="http://schemas.microsoft.com/office/drawing/2010/main" val="0"/>
                                        </a:ext>
                                      </a:extLst>
                                    </a:blip>
                                    <a:srcRect b="18623"/>
                                    <a:stretch/>
                                  </pic:blipFill>
                                  <pic:spPr bwMode="auto">
                                    <a:xfrm>
                                      <a:off x="0" y="0"/>
                                      <a:ext cx="2166770" cy="1322690"/>
                                    </a:xfrm>
                                    <a:prstGeom prst="rect">
                                      <a:avLst/>
                                    </a:prstGeom>
                                    <a:noFill/>
                                    <a:ln>
                                      <a:noFill/>
                                    </a:ln>
                                    <a:extLst>
                                      <a:ext uri="{53640926-AAD7-44D8-BBD7-CCE9431645EC}">
                                        <a14:shadowObscured xmlns:a14="http://schemas.microsoft.com/office/drawing/2010/main"/>
                                      </a:ext>
                                    </a:extLst>
                                  </pic:spPr>
                                </pic:pic>
                              </a:graphicData>
                            </a:graphic>
                          </wp:inline>
                        </w:drawing>
                      </w:r>
                    </w:p>
                    <w:p w:rsidR="00BA6E3A" w:rsidRPr="004B17EF" w:rsidRDefault="004B17EF" w:rsidP="004B17EF">
                      <w:pPr>
                        <w:jc w:val="center"/>
                        <w:rPr>
                          <w:sz w:val="16"/>
                        </w:rPr>
                      </w:pPr>
                      <w:r w:rsidRPr="004B17EF">
                        <w:rPr>
                          <w:sz w:val="16"/>
                        </w:rPr>
                        <w:t>Karen Sexton teaches participants how to use a radio collar to track wolves</w:t>
                      </w:r>
                    </w:p>
                    <w:p w:rsidR="004B17EF" w:rsidRPr="004B17EF" w:rsidRDefault="004B17EF">
                      <w:pPr>
                        <w:rPr>
                          <w:sz w:val="10"/>
                        </w:rPr>
                      </w:pPr>
                    </w:p>
                    <w:p w:rsidR="00BA6E3A" w:rsidRDefault="00BA6E3A">
                      <w:r w:rsidRPr="00BA6E3A">
                        <w:rPr>
                          <w:noProof/>
                        </w:rPr>
                        <w:drawing>
                          <wp:inline distT="0" distB="0" distL="0" distR="0" wp14:anchorId="6938D8C6" wp14:editId="44E11FC9">
                            <wp:extent cx="2161540" cy="1621464"/>
                            <wp:effectExtent l="0" t="0" r="0" b="0"/>
                            <wp:docPr id="4" name="Picture 4" descr="U:\4-H-Youth\Photos\2016\Outdoor Adventure Hike\IMG_20160629_195301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4-H-Youth\Photos\2016\Outdoor Adventure Hike\IMG_20160629_195301255.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163149" cy="1622671"/>
                                    </a:xfrm>
                                    <a:prstGeom prst="rect">
                                      <a:avLst/>
                                    </a:prstGeom>
                                    <a:noFill/>
                                    <a:ln>
                                      <a:noFill/>
                                    </a:ln>
                                  </pic:spPr>
                                </pic:pic>
                              </a:graphicData>
                            </a:graphic>
                          </wp:inline>
                        </w:drawing>
                      </w:r>
                    </w:p>
                    <w:p w:rsidR="004B17EF" w:rsidRPr="004B17EF" w:rsidRDefault="004B17EF" w:rsidP="004B17EF">
                      <w:pPr>
                        <w:jc w:val="center"/>
                        <w:rPr>
                          <w:sz w:val="16"/>
                        </w:rPr>
                      </w:pPr>
                      <w:r w:rsidRPr="004B17EF">
                        <w:rPr>
                          <w:sz w:val="16"/>
                        </w:rPr>
                        <w:t>Jennifer Boice teaches participants how to determine the height of a tree using a clinometer.</w:t>
                      </w:r>
                    </w:p>
                  </w:txbxContent>
                </v:textbox>
                <w10:wrap type="square"/>
              </v:shape>
            </w:pict>
          </mc:Fallback>
        </mc:AlternateContent>
      </w:r>
      <w:r w:rsidR="00CF1AAB" w:rsidRPr="00EF2632">
        <w:rPr>
          <w:b/>
        </w:rPr>
        <w:t xml:space="preserve">4-H Youth Development </w:t>
      </w:r>
      <w:r w:rsidR="000E1BB9" w:rsidRPr="00EF2632">
        <w:rPr>
          <w:b/>
        </w:rPr>
        <w:t>Team</w:t>
      </w:r>
    </w:p>
    <w:p w:rsidR="00CF1AAB" w:rsidRPr="00EF2632" w:rsidRDefault="00722C6B" w:rsidP="00CF1AAB">
      <w:pPr>
        <w:jc w:val="center"/>
      </w:pPr>
      <w:r>
        <w:t>July</w:t>
      </w:r>
      <w:r w:rsidR="00906D9A">
        <w:t xml:space="preserve"> 2016</w:t>
      </w:r>
      <w:r w:rsidR="008243D0" w:rsidRPr="00EF2632">
        <w:t xml:space="preserve"> </w:t>
      </w:r>
      <w:r w:rsidR="00CF1AAB" w:rsidRPr="00EF2632">
        <w:t>Highlights</w:t>
      </w:r>
    </w:p>
    <w:p w:rsidR="006D1819" w:rsidRPr="006F30A5" w:rsidRDefault="006D1819" w:rsidP="006D1819">
      <w:pPr>
        <w:rPr>
          <w:sz w:val="8"/>
        </w:rPr>
      </w:pPr>
    </w:p>
    <w:p w:rsidR="003E5FF0" w:rsidRDefault="004B17EF" w:rsidP="004B17EF">
      <w:pPr>
        <w:rPr>
          <w:b/>
        </w:rPr>
      </w:pPr>
      <w:r>
        <w:rPr>
          <w:b/>
        </w:rPr>
        <w:t xml:space="preserve">4-H Outreach – </w:t>
      </w:r>
      <w:proofErr w:type="gramStart"/>
      <w:r w:rsidR="00BA6E3A">
        <w:rPr>
          <w:b/>
        </w:rPr>
        <w:t>Summer</w:t>
      </w:r>
      <w:proofErr w:type="gramEnd"/>
      <w:r w:rsidR="00BA6E3A">
        <w:rPr>
          <w:b/>
        </w:rPr>
        <w:t xml:space="preserve"> of Science Events</w:t>
      </w:r>
      <w:r>
        <w:rPr>
          <w:b/>
        </w:rPr>
        <w:t>:</w:t>
      </w:r>
    </w:p>
    <w:p w:rsidR="00BA6E3A" w:rsidRDefault="00BA6E3A" w:rsidP="004B17EF">
      <w:pPr>
        <w:pStyle w:val="ListParagraph"/>
        <w:numPr>
          <w:ilvl w:val="0"/>
          <w:numId w:val="10"/>
        </w:numPr>
        <w:rPr>
          <w:b/>
        </w:rPr>
      </w:pPr>
      <w:r>
        <w:rPr>
          <w:b/>
        </w:rPr>
        <w:t xml:space="preserve">Soybean Science Events – </w:t>
      </w:r>
      <w:r w:rsidR="004B17EF" w:rsidRPr="004B17EF">
        <w:t>8 youth and 5 teen leaders participated in these events, learning how to make ink at one session and learning to make lip gloss and hand cream at the other. These products were all made from soybeans, stressing the importance of soybeans as an agricultural product.</w:t>
      </w:r>
    </w:p>
    <w:p w:rsidR="00BA6E3A" w:rsidRDefault="00BA6E3A" w:rsidP="004B17EF">
      <w:pPr>
        <w:pStyle w:val="ListParagraph"/>
        <w:numPr>
          <w:ilvl w:val="0"/>
          <w:numId w:val="10"/>
        </w:numPr>
        <w:rPr>
          <w:b/>
        </w:rPr>
      </w:pPr>
      <w:r>
        <w:rPr>
          <w:b/>
        </w:rPr>
        <w:t xml:space="preserve">Moss, Moss, and More Moss – </w:t>
      </w:r>
      <w:r w:rsidR="004B17EF" w:rsidRPr="004B17EF">
        <w:t xml:space="preserve">6 participants conducted a science experiment to determine which material was most absorbent – cotton, sphagnum moss, or gel. They developed a hypothesis, conducted the experiment and observed the results. Then, Kim Rundle, a representative of </w:t>
      </w:r>
      <w:proofErr w:type="spellStart"/>
      <w:r w:rsidR="004B17EF" w:rsidRPr="004B17EF">
        <w:t>Mosser</w:t>
      </w:r>
      <w:proofErr w:type="spellEnd"/>
      <w:r w:rsidR="004B17EF" w:rsidRPr="004B17EF">
        <w:t xml:space="preserve"> Lee, taught them about sphagnum moss and led them through an activity in planting climbing plants with a sphagnum moss post.</w:t>
      </w:r>
      <w:r w:rsidR="004B17EF">
        <w:rPr>
          <w:b/>
        </w:rPr>
        <w:t xml:space="preserve">  </w:t>
      </w:r>
    </w:p>
    <w:p w:rsidR="00BA6E3A" w:rsidRPr="00722C6B" w:rsidRDefault="00BA6E3A" w:rsidP="004B17EF">
      <w:pPr>
        <w:pStyle w:val="ListParagraph"/>
        <w:numPr>
          <w:ilvl w:val="0"/>
          <w:numId w:val="10"/>
        </w:numPr>
        <w:rPr>
          <w:b/>
        </w:rPr>
      </w:pPr>
      <w:r>
        <w:rPr>
          <w:b/>
        </w:rPr>
        <w:t xml:space="preserve">Outdoor Adventure Hike – </w:t>
      </w:r>
      <w:r w:rsidR="004B17EF" w:rsidRPr="004B17EF">
        <w:t xml:space="preserve">41 youth and adult participants, including 7 teen leaders, took part in a 1 mile hike with 4 stations – scuba diving, Jackson County wildlife, trees/forestry, and Lake </w:t>
      </w:r>
      <w:proofErr w:type="spellStart"/>
      <w:r w:rsidR="004B17EF" w:rsidRPr="004B17EF">
        <w:t>Wazee</w:t>
      </w:r>
      <w:proofErr w:type="spellEnd"/>
      <w:r w:rsidR="004B17EF" w:rsidRPr="004B17EF">
        <w:t xml:space="preserve"> history. In addition, participants used digital observation technology skills (DOTS) to observe their surroundings during the hike.</w:t>
      </w:r>
      <w:r w:rsidR="004B17EF">
        <w:t xml:space="preserve"> </w:t>
      </w:r>
    </w:p>
    <w:p w:rsidR="00722C6B" w:rsidRPr="00FA569C" w:rsidRDefault="00722C6B" w:rsidP="00722C6B">
      <w:pPr>
        <w:rPr>
          <w:b/>
          <w:sz w:val="8"/>
        </w:rPr>
      </w:pPr>
    </w:p>
    <w:p w:rsidR="003857B2" w:rsidRDefault="003857B2" w:rsidP="0061541F">
      <w:pPr>
        <w:rPr>
          <w:b/>
        </w:rPr>
      </w:pPr>
      <w:r>
        <w:rPr>
          <w:b/>
        </w:rPr>
        <w:t>Volunteer Development:</w:t>
      </w:r>
    </w:p>
    <w:p w:rsidR="003857B2" w:rsidRPr="003857B2" w:rsidRDefault="00BA6E3A" w:rsidP="004B17EF">
      <w:pPr>
        <w:pStyle w:val="ListParagraph"/>
        <w:numPr>
          <w:ilvl w:val="0"/>
          <w:numId w:val="10"/>
        </w:numPr>
      </w:pPr>
      <w:r>
        <w:rPr>
          <w:b/>
        </w:rPr>
        <w:t>MAQA</w:t>
      </w:r>
      <w:r w:rsidR="003857B2">
        <w:rPr>
          <w:b/>
        </w:rPr>
        <w:t xml:space="preserve"> </w:t>
      </w:r>
      <w:r w:rsidR="003857B2" w:rsidRPr="003857B2">
        <w:t xml:space="preserve">– </w:t>
      </w:r>
      <w:r w:rsidR="004B17EF">
        <w:t xml:space="preserve">The Meat Animal Quality Assurance workshop provided a leadership opportunity for Taylar Dalbec, graduate from </w:t>
      </w:r>
      <w:r w:rsidR="00D50FE3">
        <w:t>Black River Falls, to lead and teach a portion of the workshop. She did an excellent job teaching youth participants about being the face of the livestock industry.</w:t>
      </w:r>
    </w:p>
    <w:p w:rsidR="003857B2" w:rsidRPr="00FA569C" w:rsidRDefault="003857B2" w:rsidP="0061541F">
      <w:pPr>
        <w:rPr>
          <w:b/>
          <w:sz w:val="8"/>
        </w:rPr>
      </w:pPr>
    </w:p>
    <w:p w:rsidR="009B1A0A" w:rsidRDefault="009B1A0A" w:rsidP="0061541F">
      <w:pPr>
        <w:rPr>
          <w:b/>
        </w:rPr>
      </w:pPr>
      <w:r>
        <w:rPr>
          <w:b/>
        </w:rPr>
        <w:t>Strengthening Families:</w:t>
      </w:r>
    </w:p>
    <w:p w:rsidR="000A03D7" w:rsidRDefault="00BA6E3A" w:rsidP="00BA6E3A">
      <w:pPr>
        <w:pStyle w:val="ListParagraph"/>
        <w:numPr>
          <w:ilvl w:val="0"/>
          <w:numId w:val="10"/>
        </w:numPr>
      </w:pPr>
      <w:proofErr w:type="spellStart"/>
      <w:r>
        <w:rPr>
          <w:b/>
        </w:rPr>
        <w:t>MindUP</w:t>
      </w:r>
      <w:proofErr w:type="spellEnd"/>
      <w:r w:rsidR="000D3520">
        <w:rPr>
          <w:b/>
        </w:rPr>
        <w:t xml:space="preserve"> </w:t>
      </w:r>
      <w:r w:rsidR="00906D9A" w:rsidRPr="00906D9A">
        <w:t xml:space="preserve">– </w:t>
      </w:r>
      <w:r w:rsidR="00D50FE3">
        <w:t xml:space="preserve">Lisa Listle and I taught an overview training to Special Education teachers in the Black River Falls School District for the </w:t>
      </w:r>
      <w:proofErr w:type="spellStart"/>
      <w:r w:rsidR="00D50FE3">
        <w:t>MindUP</w:t>
      </w:r>
      <w:proofErr w:type="spellEnd"/>
      <w:r w:rsidR="00D50FE3">
        <w:t xml:space="preserve"> curriculum. They followed our overview with a web-based training we provided and plan to use the mindfulness skills education strategies with students this coming school year.</w:t>
      </w:r>
    </w:p>
    <w:p w:rsidR="00D171C5" w:rsidRDefault="00BA6E3A" w:rsidP="00D171C5">
      <w:pPr>
        <w:pStyle w:val="ListParagraph"/>
        <w:numPr>
          <w:ilvl w:val="0"/>
          <w:numId w:val="10"/>
        </w:numPr>
      </w:pPr>
      <w:r>
        <w:rPr>
          <w:b/>
        </w:rPr>
        <w:t>Professional Development</w:t>
      </w:r>
      <w:r w:rsidR="00D171C5">
        <w:rPr>
          <w:b/>
        </w:rPr>
        <w:t xml:space="preserve"> </w:t>
      </w:r>
      <w:r w:rsidR="00D171C5">
        <w:t xml:space="preserve">– </w:t>
      </w:r>
    </w:p>
    <w:p w:rsidR="00FA569C" w:rsidRPr="00BA6E3A" w:rsidRDefault="00BA6E3A" w:rsidP="00D171C5">
      <w:pPr>
        <w:pStyle w:val="ListParagraph"/>
        <w:numPr>
          <w:ilvl w:val="1"/>
          <w:numId w:val="10"/>
        </w:numPr>
        <w:ind w:left="720"/>
      </w:pPr>
      <w:r>
        <w:rPr>
          <w:b/>
        </w:rPr>
        <w:t xml:space="preserve">Zero Suicide Conference – </w:t>
      </w:r>
      <w:r w:rsidR="00D50FE3">
        <w:rPr>
          <w:b/>
        </w:rPr>
        <w:t xml:space="preserve">(Madison) </w:t>
      </w:r>
      <w:r w:rsidR="00D50FE3" w:rsidRPr="00D50FE3">
        <w:t>– I learned more about community and systems level strategies for preventing suicide.</w:t>
      </w:r>
    </w:p>
    <w:p w:rsidR="00BA6E3A" w:rsidRPr="00BA6E3A" w:rsidRDefault="00BA6E3A" w:rsidP="00D171C5">
      <w:pPr>
        <w:pStyle w:val="ListParagraph"/>
        <w:numPr>
          <w:ilvl w:val="1"/>
          <w:numId w:val="10"/>
        </w:numPr>
        <w:ind w:left="720"/>
      </w:pPr>
      <w:r>
        <w:rPr>
          <w:b/>
        </w:rPr>
        <w:t xml:space="preserve">Coalition Building Ignite – </w:t>
      </w:r>
      <w:r w:rsidR="00D50FE3">
        <w:rPr>
          <w:b/>
        </w:rPr>
        <w:t xml:space="preserve">(Webinar) </w:t>
      </w:r>
      <w:r w:rsidR="00D50FE3" w:rsidRPr="00D50FE3">
        <w:t>– I learned about building effective coalitions. This was the first of 4 webinars based on a book called “Ignite.”</w:t>
      </w:r>
    </w:p>
    <w:p w:rsidR="00BA6E3A" w:rsidRPr="00BA6E3A" w:rsidRDefault="00BA6E3A" w:rsidP="00D171C5">
      <w:pPr>
        <w:pStyle w:val="ListParagraph"/>
        <w:numPr>
          <w:ilvl w:val="1"/>
          <w:numId w:val="10"/>
        </w:numPr>
        <w:ind w:left="720"/>
      </w:pPr>
      <w:r>
        <w:rPr>
          <w:b/>
        </w:rPr>
        <w:t xml:space="preserve">Adverse Childhood Experiences (ACEs) Training </w:t>
      </w:r>
      <w:r w:rsidRPr="00D50FE3">
        <w:t xml:space="preserve">– </w:t>
      </w:r>
      <w:r w:rsidR="00D50FE3" w:rsidRPr="00D50FE3">
        <w:t xml:space="preserve">I learned </w:t>
      </w:r>
      <w:bookmarkStart w:id="0" w:name="_GoBack"/>
      <w:bookmarkEnd w:id="0"/>
      <w:r w:rsidR="00D50FE3" w:rsidRPr="00D50FE3">
        <w:t>how ACEs can affect brain development in childhood and how it changes individuals’ responses to the world around them.</w:t>
      </w:r>
    </w:p>
    <w:p w:rsidR="00BA6E3A" w:rsidRPr="00D50FE3" w:rsidRDefault="00BA6E3A" w:rsidP="00BA6E3A">
      <w:pPr>
        <w:pStyle w:val="ListParagraph"/>
        <w:numPr>
          <w:ilvl w:val="1"/>
          <w:numId w:val="10"/>
        </w:numPr>
        <w:ind w:left="720"/>
      </w:pPr>
      <w:r>
        <w:rPr>
          <w:b/>
        </w:rPr>
        <w:t xml:space="preserve">Powerful Tools for Caregivers Facilitator Training </w:t>
      </w:r>
      <w:r w:rsidRPr="00D50FE3">
        <w:t xml:space="preserve">– </w:t>
      </w:r>
      <w:r w:rsidR="00D50FE3" w:rsidRPr="00D50FE3">
        <w:t>I learned how to co-facilitate the PTC program here in Jackson County for both caregivers of chronically ill adults and caregivers of young people with special needs.</w:t>
      </w:r>
    </w:p>
    <w:p w:rsidR="00A53152" w:rsidRDefault="00A53152" w:rsidP="002210C0">
      <w:pPr>
        <w:tabs>
          <w:tab w:val="left" w:pos="5760"/>
        </w:tabs>
        <w:rPr>
          <w:b/>
          <w:sz w:val="10"/>
        </w:rPr>
      </w:pPr>
    </w:p>
    <w:p w:rsidR="003F2EF0" w:rsidRPr="00B4637E" w:rsidRDefault="003F2EF0" w:rsidP="002210C0">
      <w:pPr>
        <w:tabs>
          <w:tab w:val="left" w:pos="5760"/>
        </w:tabs>
        <w:rPr>
          <w:b/>
          <w:sz w:val="10"/>
        </w:rPr>
        <w:sectPr w:rsidR="003F2EF0" w:rsidRPr="00B4637E" w:rsidSect="00957A91">
          <w:type w:val="continuous"/>
          <w:pgSz w:w="12240" w:h="15840"/>
          <w:pgMar w:top="1080" w:right="1080" w:bottom="450" w:left="990" w:header="720" w:footer="720" w:gutter="0"/>
          <w:cols w:space="90"/>
          <w:docGrid w:linePitch="360"/>
        </w:sectPr>
      </w:pPr>
    </w:p>
    <w:p w:rsidR="00367EC5" w:rsidRPr="00DA3DE7" w:rsidRDefault="00DA3DE7" w:rsidP="002210C0">
      <w:pPr>
        <w:tabs>
          <w:tab w:val="left" w:pos="5760"/>
        </w:tabs>
        <w:rPr>
          <w:b/>
        </w:rPr>
        <w:sectPr w:rsidR="00367EC5" w:rsidRPr="00DA3DE7" w:rsidSect="002925E8">
          <w:type w:val="continuous"/>
          <w:pgSz w:w="12240" w:h="15840"/>
          <w:pgMar w:top="810" w:right="1080" w:bottom="810" w:left="990" w:header="720" w:footer="720" w:gutter="0"/>
          <w:cols w:num="2" w:space="90"/>
          <w:docGrid w:linePitch="360"/>
        </w:sectPr>
      </w:pPr>
      <w:r w:rsidRPr="00DA3DE7">
        <w:rPr>
          <w:b/>
        </w:rPr>
        <w:t>Key Meetings:</w:t>
      </w:r>
      <w:r w:rsidR="00B40F28">
        <w:rPr>
          <w:b/>
        </w:rPr>
        <w:t xml:space="preserve"> (A=Alex, M=Monica)</w:t>
      </w:r>
    </w:p>
    <w:p w:rsidR="00722C6B" w:rsidRDefault="00722C6B" w:rsidP="00722C6B">
      <w:pPr>
        <w:tabs>
          <w:tab w:val="left" w:pos="5760"/>
        </w:tabs>
        <w:ind w:left="180" w:hanging="180"/>
        <w:rPr>
          <w:sz w:val="20"/>
        </w:rPr>
      </w:pPr>
      <w:r>
        <w:rPr>
          <w:sz w:val="20"/>
        </w:rPr>
        <w:t>6/6</w:t>
      </w:r>
      <w:r w:rsidR="00872BD9">
        <w:rPr>
          <w:sz w:val="20"/>
        </w:rPr>
        <w:t xml:space="preserve"> – </w:t>
      </w:r>
      <w:r>
        <w:rPr>
          <w:sz w:val="20"/>
        </w:rPr>
        <w:t>HWPP Referral Tool subcommittee mtg</w:t>
      </w:r>
    </w:p>
    <w:p w:rsidR="00722C6B" w:rsidRDefault="00722C6B" w:rsidP="00722C6B">
      <w:pPr>
        <w:tabs>
          <w:tab w:val="left" w:pos="5760"/>
        </w:tabs>
        <w:ind w:left="180" w:hanging="180"/>
        <w:rPr>
          <w:sz w:val="20"/>
        </w:rPr>
      </w:pPr>
      <w:r>
        <w:rPr>
          <w:sz w:val="20"/>
        </w:rPr>
        <w:t>6/7-8 – Zero Suicide Conference (Madison)</w:t>
      </w:r>
    </w:p>
    <w:p w:rsidR="00722C6B" w:rsidRDefault="00722C6B" w:rsidP="00722C6B">
      <w:pPr>
        <w:tabs>
          <w:tab w:val="left" w:pos="5760"/>
        </w:tabs>
        <w:ind w:left="180" w:hanging="180"/>
        <w:rPr>
          <w:sz w:val="20"/>
        </w:rPr>
      </w:pPr>
      <w:r>
        <w:rPr>
          <w:sz w:val="20"/>
        </w:rPr>
        <w:t>6/7 – Soybean Science event</w:t>
      </w:r>
    </w:p>
    <w:p w:rsidR="00722C6B" w:rsidRDefault="00722C6B" w:rsidP="00722C6B">
      <w:pPr>
        <w:tabs>
          <w:tab w:val="left" w:pos="5760"/>
        </w:tabs>
        <w:ind w:left="180" w:hanging="180"/>
        <w:rPr>
          <w:sz w:val="20"/>
        </w:rPr>
      </w:pPr>
      <w:r>
        <w:rPr>
          <w:sz w:val="20"/>
        </w:rPr>
        <w:t>6/13 – Coalition Building Ignite Book Study</w:t>
      </w:r>
    </w:p>
    <w:p w:rsidR="00722C6B" w:rsidRDefault="00722C6B" w:rsidP="00722C6B">
      <w:pPr>
        <w:tabs>
          <w:tab w:val="left" w:pos="5760"/>
        </w:tabs>
        <w:ind w:left="180" w:hanging="180"/>
        <w:rPr>
          <w:sz w:val="20"/>
        </w:rPr>
      </w:pPr>
      <w:r>
        <w:rPr>
          <w:sz w:val="20"/>
        </w:rPr>
        <w:t>6/15 – Suicide Prevention webinar</w:t>
      </w:r>
    </w:p>
    <w:p w:rsidR="00722C6B" w:rsidRDefault="00722C6B" w:rsidP="00722C6B">
      <w:pPr>
        <w:tabs>
          <w:tab w:val="left" w:pos="5760"/>
        </w:tabs>
        <w:ind w:left="180" w:hanging="180"/>
        <w:rPr>
          <w:sz w:val="20"/>
        </w:rPr>
      </w:pPr>
      <w:r>
        <w:rPr>
          <w:sz w:val="20"/>
        </w:rPr>
        <w:t>6/16 – Cloverbud Camp mtg, MAQA testing, TFJCK Leadership Team mtg, Mindfulness mtg with BRFSD, HWPP Referral Tool subcommittee mtg</w:t>
      </w:r>
    </w:p>
    <w:p w:rsidR="00722C6B" w:rsidRDefault="00722C6B" w:rsidP="00722C6B">
      <w:pPr>
        <w:tabs>
          <w:tab w:val="left" w:pos="5760"/>
        </w:tabs>
        <w:ind w:left="180" w:hanging="180"/>
        <w:rPr>
          <w:sz w:val="20"/>
        </w:rPr>
      </w:pPr>
      <w:r>
        <w:rPr>
          <w:sz w:val="20"/>
        </w:rPr>
        <w:t>6/20 – 4-H Executive Board mtg</w:t>
      </w:r>
    </w:p>
    <w:p w:rsidR="00BA6E3A" w:rsidRDefault="00BA6E3A" w:rsidP="00722C6B">
      <w:pPr>
        <w:tabs>
          <w:tab w:val="left" w:pos="5760"/>
        </w:tabs>
        <w:ind w:left="180" w:hanging="180"/>
        <w:rPr>
          <w:sz w:val="20"/>
        </w:rPr>
      </w:pPr>
      <w:r>
        <w:rPr>
          <w:sz w:val="20"/>
        </w:rPr>
        <w:t>6/21 – Soybean Science event</w:t>
      </w:r>
    </w:p>
    <w:p w:rsidR="00BA6E3A" w:rsidRDefault="00BA6E3A" w:rsidP="00722C6B">
      <w:pPr>
        <w:tabs>
          <w:tab w:val="left" w:pos="5760"/>
        </w:tabs>
        <w:ind w:left="180" w:hanging="180"/>
        <w:rPr>
          <w:sz w:val="20"/>
        </w:rPr>
      </w:pPr>
      <w:r>
        <w:rPr>
          <w:sz w:val="20"/>
        </w:rPr>
        <w:t>6/22 – ACEs training</w:t>
      </w:r>
    </w:p>
    <w:p w:rsidR="00BA6E3A" w:rsidRPr="003857B2" w:rsidRDefault="00BA6E3A" w:rsidP="00722C6B">
      <w:pPr>
        <w:tabs>
          <w:tab w:val="left" w:pos="5760"/>
        </w:tabs>
        <w:ind w:left="180" w:hanging="180"/>
        <w:rPr>
          <w:sz w:val="20"/>
        </w:rPr>
      </w:pPr>
      <w:r>
        <w:rPr>
          <w:sz w:val="20"/>
        </w:rPr>
        <w:t>6/27-28 – Powerful Tools for Caregivers facilitator training</w:t>
      </w:r>
    </w:p>
    <w:p w:rsidR="00231FBF" w:rsidRDefault="00231FBF" w:rsidP="00BA6E3A">
      <w:pPr>
        <w:rPr>
          <w:b/>
        </w:rPr>
      </w:pPr>
    </w:p>
    <w:p w:rsidR="006F30A5" w:rsidRDefault="006F30A5" w:rsidP="00A04140">
      <w:pPr>
        <w:ind w:left="360" w:hanging="360"/>
        <w:rPr>
          <w:b/>
        </w:rPr>
      </w:pPr>
      <w:r w:rsidRPr="006F30A5">
        <w:rPr>
          <w:b/>
        </w:rPr>
        <w:t>Trainings/Workshops Facilitated/Led</w:t>
      </w:r>
      <w:r>
        <w:rPr>
          <w:b/>
        </w:rPr>
        <w:t>:</w:t>
      </w:r>
    </w:p>
    <w:p w:rsidR="00722C6B" w:rsidRDefault="00722C6B" w:rsidP="00722C6B">
      <w:pPr>
        <w:tabs>
          <w:tab w:val="left" w:pos="5760"/>
        </w:tabs>
        <w:ind w:left="270" w:hanging="270"/>
        <w:rPr>
          <w:sz w:val="20"/>
        </w:rPr>
      </w:pPr>
      <w:r>
        <w:rPr>
          <w:sz w:val="20"/>
        </w:rPr>
        <w:t>6/14 – Moss, Moss, and More Moss</w:t>
      </w:r>
    </w:p>
    <w:p w:rsidR="00722C6B" w:rsidRDefault="00722C6B" w:rsidP="00722C6B">
      <w:pPr>
        <w:tabs>
          <w:tab w:val="left" w:pos="5760"/>
        </w:tabs>
        <w:ind w:left="270" w:hanging="270"/>
        <w:rPr>
          <w:sz w:val="20"/>
        </w:rPr>
      </w:pPr>
      <w:r>
        <w:rPr>
          <w:sz w:val="20"/>
        </w:rPr>
        <w:t xml:space="preserve">6/21 – </w:t>
      </w:r>
      <w:proofErr w:type="spellStart"/>
      <w:r>
        <w:rPr>
          <w:sz w:val="20"/>
        </w:rPr>
        <w:t>MindUP</w:t>
      </w:r>
      <w:proofErr w:type="spellEnd"/>
      <w:r>
        <w:rPr>
          <w:sz w:val="20"/>
        </w:rPr>
        <w:t xml:space="preserve"> overview session with BRFSD Special Education Teachers, </w:t>
      </w:r>
      <w:r w:rsidR="00BA6E3A">
        <w:rPr>
          <w:sz w:val="20"/>
        </w:rPr>
        <w:t>MAQA testing and workshop</w:t>
      </w:r>
    </w:p>
    <w:p w:rsidR="00BA6E3A" w:rsidRDefault="00BA6E3A" w:rsidP="00722C6B">
      <w:pPr>
        <w:tabs>
          <w:tab w:val="left" w:pos="5760"/>
        </w:tabs>
        <w:ind w:left="270" w:hanging="270"/>
        <w:rPr>
          <w:sz w:val="20"/>
        </w:rPr>
        <w:sectPr w:rsidR="00BA6E3A" w:rsidSect="00C13C5F">
          <w:type w:val="continuous"/>
          <w:pgSz w:w="12240" w:h="15840"/>
          <w:pgMar w:top="360" w:right="1080" w:bottom="540" w:left="1170" w:header="720" w:footer="720" w:gutter="0"/>
          <w:cols w:num="2" w:space="450"/>
          <w:docGrid w:linePitch="360"/>
        </w:sectPr>
      </w:pPr>
      <w:r>
        <w:rPr>
          <w:sz w:val="20"/>
        </w:rPr>
        <w:t>6/29 – Outdoor Adventure Hike</w:t>
      </w:r>
    </w:p>
    <w:p w:rsidR="0073415A" w:rsidRDefault="0073415A" w:rsidP="00BE47BB">
      <w:pPr>
        <w:tabs>
          <w:tab w:val="left" w:pos="5760"/>
        </w:tabs>
        <w:rPr>
          <w:sz w:val="20"/>
        </w:rPr>
      </w:pPr>
    </w:p>
    <w:sectPr w:rsidR="0073415A" w:rsidSect="00D35006">
      <w:type w:val="continuous"/>
      <w:pgSz w:w="12240" w:h="15840"/>
      <w:pgMar w:top="810" w:right="1080" w:bottom="810" w:left="1170" w:header="720" w:footer="720" w:gutter="0"/>
      <w:cols w:space="45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AD3612C"/>
    <w:multiLevelType w:val="hybridMultilevel"/>
    <w:tmpl w:val="6A84E62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17BB09F5"/>
    <w:multiLevelType w:val="hybridMultilevel"/>
    <w:tmpl w:val="3DF68FC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3E7D0EE6"/>
    <w:multiLevelType w:val="hybridMultilevel"/>
    <w:tmpl w:val="5FC0DE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53B76755"/>
    <w:multiLevelType w:val="hybridMultilevel"/>
    <w:tmpl w:val="B77A39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5AC32348"/>
    <w:multiLevelType w:val="hybridMultilevel"/>
    <w:tmpl w:val="929CDF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5F020AE8"/>
    <w:multiLevelType w:val="hybridMultilevel"/>
    <w:tmpl w:val="4976A0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3CB3764"/>
    <w:multiLevelType w:val="hybridMultilevel"/>
    <w:tmpl w:val="978C7BF0"/>
    <w:lvl w:ilvl="0" w:tplc="F8823C66">
      <w:start w:val="4"/>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681D6AA8"/>
    <w:multiLevelType w:val="hybridMultilevel"/>
    <w:tmpl w:val="51689BF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6BB975B7"/>
    <w:multiLevelType w:val="hybridMultilevel"/>
    <w:tmpl w:val="64C682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74D31375"/>
    <w:multiLevelType w:val="hybridMultilevel"/>
    <w:tmpl w:val="555C19C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796D27C7"/>
    <w:multiLevelType w:val="hybridMultilevel"/>
    <w:tmpl w:val="4BB4C5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7A474B84"/>
    <w:multiLevelType w:val="hybridMultilevel"/>
    <w:tmpl w:val="76E6D0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8"/>
  </w:num>
  <w:num w:numId="2">
    <w:abstractNumId w:val="9"/>
  </w:num>
  <w:num w:numId="3">
    <w:abstractNumId w:val="3"/>
  </w:num>
  <w:num w:numId="4">
    <w:abstractNumId w:val="11"/>
  </w:num>
  <w:num w:numId="5">
    <w:abstractNumId w:val="7"/>
  </w:num>
  <w:num w:numId="6">
    <w:abstractNumId w:val="6"/>
  </w:num>
  <w:num w:numId="7">
    <w:abstractNumId w:val="1"/>
  </w:num>
  <w:num w:numId="8">
    <w:abstractNumId w:val="10"/>
  </w:num>
  <w:num w:numId="9">
    <w:abstractNumId w:val="2"/>
  </w:num>
  <w:num w:numId="10">
    <w:abstractNumId w:val="0"/>
  </w:num>
  <w:num w:numId="11">
    <w:abstractNumId w:val="5"/>
  </w:num>
  <w:num w:numId="12">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F1AAB"/>
    <w:rsid w:val="00000A30"/>
    <w:rsid w:val="0000230E"/>
    <w:rsid w:val="00006A8C"/>
    <w:rsid w:val="0001108D"/>
    <w:rsid w:val="00011C7C"/>
    <w:rsid w:val="00024725"/>
    <w:rsid w:val="00031E43"/>
    <w:rsid w:val="00043E78"/>
    <w:rsid w:val="000455C5"/>
    <w:rsid w:val="00055773"/>
    <w:rsid w:val="000577EC"/>
    <w:rsid w:val="00061675"/>
    <w:rsid w:val="00075497"/>
    <w:rsid w:val="0007639C"/>
    <w:rsid w:val="0009043E"/>
    <w:rsid w:val="00096A81"/>
    <w:rsid w:val="00097A2B"/>
    <w:rsid w:val="000A03D7"/>
    <w:rsid w:val="000A42BA"/>
    <w:rsid w:val="000A5E52"/>
    <w:rsid w:val="000A60A2"/>
    <w:rsid w:val="000C2C24"/>
    <w:rsid w:val="000C326D"/>
    <w:rsid w:val="000C5097"/>
    <w:rsid w:val="000D256E"/>
    <w:rsid w:val="000D2EFE"/>
    <w:rsid w:val="000D3520"/>
    <w:rsid w:val="000D38FF"/>
    <w:rsid w:val="000D4D8A"/>
    <w:rsid w:val="000D6772"/>
    <w:rsid w:val="000E0EFB"/>
    <w:rsid w:val="000E1BB9"/>
    <w:rsid w:val="000E5059"/>
    <w:rsid w:val="000F3F94"/>
    <w:rsid w:val="000F4327"/>
    <w:rsid w:val="001039FC"/>
    <w:rsid w:val="00103D9B"/>
    <w:rsid w:val="00106E65"/>
    <w:rsid w:val="001127FB"/>
    <w:rsid w:val="00132EA4"/>
    <w:rsid w:val="00136725"/>
    <w:rsid w:val="0013735D"/>
    <w:rsid w:val="00140F8A"/>
    <w:rsid w:val="00145137"/>
    <w:rsid w:val="00147374"/>
    <w:rsid w:val="0015523A"/>
    <w:rsid w:val="00156D91"/>
    <w:rsid w:val="001810AB"/>
    <w:rsid w:val="00183F40"/>
    <w:rsid w:val="00184F19"/>
    <w:rsid w:val="001868F3"/>
    <w:rsid w:val="00186F7B"/>
    <w:rsid w:val="00197170"/>
    <w:rsid w:val="0019782B"/>
    <w:rsid w:val="001B5402"/>
    <w:rsid w:val="001C506E"/>
    <w:rsid w:val="001E46A5"/>
    <w:rsid w:val="001F54AC"/>
    <w:rsid w:val="00202C34"/>
    <w:rsid w:val="00204D80"/>
    <w:rsid w:val="00213967"/>
    <w:rsid w:val="00213C92"/>
    <w:rsid w:val="002210C0"/>
    <w:rsid w:val="00221B8C"/>
    <w:rsid w:val="00222682"/>
    <w:rsid w:val="0023061E"/>
    <w:rsid w:val="00231FBF"/>
    <w:rsid w:val="00234004"/>
    <w:rsid w:val="002378A9"/>
    <w:rsid w:val="00242449"/>
    <w:rsid w:val="00253E57"/>
    <w:rsid w:val="00261536"/>
    <w:rsid w:val="00266315"/>
    <w:rsid w:val="002708DB"/>
    <w:rsid w:val="0027112C"/>
    <w:rsid w:val="00272BC0"/>
    <w:rsid w:val="00287D5E"/>
    <w:rsid w:val="00290972"/>
    <w:rsid w:val="002925E8"/>
    <w:rsid w:val="00293053"/>
    <w:rsid w:val="00295A8A"/>
    <w:rsid w:val="002A7003"/>
    <w:rsid w:val="002A70FE"/>
    <w:rsid w:val="002B3949"/>
    <w:rsid w:val="002B41FD"/>
    <w:rsid w:val="002D0FCC"/>
    <w:rsid w:val="002D1634"/>
    <w:rsid w:val="002D547E"/>
    <w:rsid w:val="002D73DB"/>
    <w:rsid w:val="002E2197"/>
    <w:rsid w:val="002E5127"/>
    <w:rsid w:val="002E5884"/>
    <w:rsid w:val="002F0302"/>
    <w:rsid w:val="002F20C9"/>
    <w:rsid w:val="002F3D20"/>
    <w:rsid w:val="002F6395"/>
    <w:rsid w:val="00304666"/>
    <w:rsid w:val="003079D1"/>
    <w:rsid w:val="00314BF3"/>
    <w:rsid w:val="00321B3F"/>
    <w:rsid w:val="00324242"/>
    <w:rsid w:val="00334A1F"/>
    <w:rsid w:val="00337133"/>
    <w:rsid w:val="00337F70"/>
    <w:rsid w:val="003444ED"/>
    <w:rsid w:val="00345243"/>
    <w:rsid w:val="00364A57"/>
    <w:rsid w:val="00367EC5"/>
    <w:rsid w:val="00370FA1"/>
    <w:rsid w:val="0037395C"/>
    <w:rsid w:val="00375513"/>
    <w:rsid w:val="00375FE3"/>
    <w:rsid w:val="003767BB"/>
    <w:rsid w:val="003857B2"/>
    <w:rsid w:val="0039435F"/>
    <w:rsid w:val="003945D5"/>
    <w:rsid w:val="003A06BB"/>
    <w:rsid w:val="003A57E2"/>
    <w:rsid w:val="003C3D0D"/>
    <w:rsid w:val="003C5CF4"/>
    <w:rsid w:val="003D13BB"/>
    <w:rsid w:val="003D18F5"/>
    <w:rsid w:val="003D3CDF"/>
    <w:rsid w:val="003E23E4"/>
    <w:rsid w:val="003E3BF4"/>
    <w:rsid w:val="003E3F7A"/>
    <w:rsid w:val="003E5FF0"/>
    <w:rsid w:val="003E68A8"/>
    <w:rsid w:val="003F2EF0"/>
    <w:rsid w:val="003F4278"/>
    <w:rsid w:val="003F5147"/>
    <w:rsid w:val="003F53FD"/>
    <w:rsid w:val="00400493"/>
    <w:rsid w:val="00401E31"/>
    <w:rsid w:val="0042155E"/>
    <w:rsid w:val="0042721B"/>
    <w:rsid w:val="00427618"/>
    <w:rsid w:val="004313FB"/>
    <w:rsid w:val="004400B6"/>
    <w:rsid w:val="004427CF"/>
    <w:rsid w:val="00443C21"/>
    <w:rsid w:val="00444083"/>
    <w:rsid w:val="00455A06"/>
    <w:rsid w:val="004561ED"/>
    <w:rsid w:val="00460B44"/>
    <w:rsid w:val="0046425E"/>
    <w:rsid w:val="0046780A"/>
    <w:rsid w:val="00472CBF"/>
    <w:rsid w:val="00477893"/>
    <w:rsid w:val="0048537C"/>
    <w:rsid w:val="004864ED"/>
    <w:rsid w:val="004B0873"/>
    <w:rsid w:val="004B17EF"/>
    <w:rsid w:val="004B5561"/>
    <w:rsid w:val="004B7582"/>
    <w:rsid w:val="004B780B"/>
    <w:rsid w:val="004C08D1"/>
    <w:rsid w:val="004C429D"/>
    <w:rsid w:val="004C4981"/>
    <w:rsid w:val="004C7D20"/>
    <w:rsid w:val="004D0C08"/>
    <w:rsid w:val="004D3B68"/>
    <w:rsid w:val="004E1113"/>
    <w:rsid w:val="004E2D5A"/>
    <w:rsid w:val="004E444B"/>
    <w:rsid w:val="004E5A8C"/>
    <w:rsid w:val="004F4BE0"/>
    <w:rsid w:val="004F4F81"/>
    <w:rsid w:val="004F76AB"/>
    <w:rsid w:val="00503666"/>
    <w:rsid w:val="00512D35"/>
    <w:rsid w:val="00517E14"/>
    <w:rsid w:val="005301C4"/>
    <w:rsid w:val="00544D0D"/>
    <w:rsid w:val="005476BB"/>
    <w:rsid w:val="00552C94"/>
    <w:rsid w:val="00563080"/>
    <w:rsid w:val="00565BD9"/>
    <w:rsid w:val="0057387D"/>
    <w:rsid w:val="00577F87"/>
    <w:rsid w:val="0058301F"/>
    <w:rsid w:val="00587C8A"/>
    <w:rsid w:val="0059004E"/>
    <w:rsid w:val="00591DC2"/>
    <w:rsid w:val="0059263A"/>
    <w:rsid w:val="00593292"/>
    <w:rsid w:val="005953C5"/>
    <w:rsid w:val="00596895"/>
    <w:rsid w:val="005A0F5C"/>
    <w:rsid w:val="005A202A"/>
    <w:rsid w:val="005A2879"/>
    <w:rsid w:val="005A3073"/>
    <w:rsid w:val="005A5669"/>
    <w:rsid w:val="005B2D3A"/>
    <w:rsid w:val="005B3839"/>
    <w:rsid w:val="005D5D26"/>
    <w:rsid w:val="005D7D6E"/>
    <w:rsid w:val="005D7F7C"/>
    <w:rsid w:val="005F0375"/>
    <w:rsid w:val="005F0A7D"/>
    <w:rsid w:val="005F1E89"/>
    <w:rsid w:val="005F3984"/>
    <w:rsid w:val="005F596B"/>
    <w:rsid w:val="005F706D"/>
    <w:rsid w:val="0061032B"/>
    <w:rsid w:val="006125FC"/>
    <w:rsid w:val="0061541F"/>
    <w:rsid w:val="00621206"/>
    <w:rsid w:val="006226BA"/>
    <w:rsid w:val="00632EE3"/>
    <w:rsid w:val="006424F6"/>
    <w:rsid w:val="00646F8F"/>
    <w:rsid w:val="00654F51"/>
    <w:rsid w:val="00664C81"/>
    <w:rsid w:val="00673343"/>
    <w:rsid w:val="00677FF7"/>
    <w:rsid w:val="00682E1F"/>
    <w:rsid w:val="0068412B"/>
    <w:rsid w:val="006950EF"/>
    <w:rsid w:val="006B1486"/>
    <w:rsid w:val="006B176B"/>
    <w:rsid w:val="006B342A"/>
    <w:rsid w:val="006C26F7"/>
    <w:rsid w:val="006C5752"/>
    <w:rsid w:val="006C7378"/>
    <w:rsid w:val="006D0F8B"/>
    <w:rsid w:val="006D1819"/>
    <w:rsid w:val="006D336E"/>
    <w:rsid w:val="006D6D99"/>
    <w:rsid w:val="006F0EE2"/>
    <w:rsid w:val="006F30A5"/>
    <w:rsid w:val="006F3984"/>
    <w:rsid w:val="0070100D"/>
    <w:rsid w:val="007011DD"/>
    <w:rsid w:val="0070676B"/>
    <w:rsid w:val="00711A5F"/>
    <w:rsid w:val="00720F00"/>
    <w:rsid w:val="00721255"/>
    <w:rsid w:val="00722C6B"/>
    <w:rsid w:val="007259E9"/>
    <w:rsid w:val="00725E27"/>
    <w:rsid w:val="00731D0D"/>
    <w:rsid w:val="00731F92"/>
    <w:rsid w:val="007324B6"/>
    <w:rsid w:val="00733D8A"/>
    <w:rsid w:val="0073415A"/>
    <w:rsid w:val="0074718D"/>
    <w:rsid w:val="00751294"/>
    <w:rsid w:val="007640B1"/>
    <w:rsid w:val="00764893"/>
    <w:rsid w:val="00771733"/>
    <w:rsid w:val="00774FB8"/>
    <w:rsid w:val="0077639B"/>
    <w:rsid w:val="0078796C"/>
    <w:rsid w:val="00790DFC"/>
    <w:rsid w:val="00792379"/>
    <w:rsid w:val="007962CC"/>
    <w:rsid w:val="007964C5"/>
    <w:rsid w:val="00797C20"/>
    <w:rsid w:val="007A1649"/>
    <w:rsid w:val="007A54EB"/>
    <w:rsid w:val="007A5871"/>
    <w:rsid w:val="007C0B6B"/>
    <w:rsid w:val="007C0DB4"/>
    <w:rsid w:val="007C18B1"/>
    <w:rsid w:val="007C363E"/>
    <w:rsid w:val="007C461A"/>
    <w:rsid w:val="007C5920"/>
    <w:rsid w:val="007D1A16"/>
    <w:rsid w:val="007D2B61"/>
    <w:rsid w:val="007E1E56"/>
    <w:rsid w:val="007E3B92"/>
    <w:rsid w:val="007E7850"/>
    <w:rsid w:val="00800DC5"/>
    <w:rsid w:val="00821931"/>
    <w:rsid w:val="008243D0"/>
    <w:rsid w:val="00824448"/>
    <w:rsid w:val="008269A5"/>
    <w:rsid w:val="008341C1"/>
    <w:rsid w:val="00835D96"/>
    <w:rsid w:val="00843B26"/>
    <w:rsid w:val="0084721F"/>
    <w:rsid w:val="00852939"/>
    <w:rsid w:val="00855A30"/>
    <w:rsid w:val="008700CA"/>
    <w:rsid w:val="00872BD9"/>
    <w:rsid w:val="00873267"/>
    <w:rsid w:val="00875EFE"/>
    <w:rsid w:val="00875F95"/>
    <w:rsid w:val="0087799A"/>
    <w:rsid w:val="0088240C"/>
    <w:rsid w:val="00890F70"/>
    <w:rsid w:val="008A0596"/>
    <w:rsid w:val="008B0263"/>
    <w:rsid w:val="008B6714"/>
    <w:rsid w:val="008C1E0A"/>
    <w:rsid w:val="008C5930"/>
    <w:rsid w:val="008E2BBA"/>
    <w:rsid w:val="008F1112"/>
    <w:rsid w:val="008F1B13"/>
    <w:rsid w:val="008F32A1"/>
    <w:rsid w:val="008F4EA2"/>
    <w:rsid w:val="008F65B7"/>
    <w:rsid w:val="008F6B91"/>
    <w:rsid w:val="008F6BB8"/>
    <w:rsid w:val="008F72C5"/>
    <w:rsid w:val="00906D9A"/>
    <w:rsid w:val="00907114"/>
    <w:rsid w:val="00931B79"/>
    <w:rsid w:val="00937A8C"/>
    <w:rsid w:val="00946436"/>
    <w:rsid w:val="00950F1B"/>
    <w:rsid w:val="00957A91"/>
    <w:rsid w:val="009835AD"/>
    <w:rsid w:val="009847BD"/>
    <w:rsid w:val="0099522B"/>
    <w:rsid w:val="009A6948"/>
    <w:rsid w:val="009B0446"/>
    <w:rsid w:val="009B1A0A"/>
    <w:rsid w:val="009C6F42"/>
    <w:rsid w:val="009D27FB"/>
    <w:rsid w:val="009D3E62"/>
    <w:rsid w:val="009F2001"/>
    <w:rsid w:val="00A00C34"/>
    <w:rsid w:val="00A04140"/>
    <w:rsid w:val="00A04575"/>
    <w:rsid w:val="00A0614B"/>
    <w:rsid w:val="00A10EE6"/>
    <w:rsid w:val="00A25D29"/>
    <w:rsid w:val="00A3084E"/>
    <w:rsid w:val="00A34491"/>
    <w:rsid w:val="00A40360"/>
    <w:rsid w:val="00A440B2"/>
    <w:rsid w:val="00A46CDA"/>
    <w:rsid w:val="00A53152"/>
    <w:rsid w:val="00A53C5A"/>
    <w:rsid w:val="00A55606"/>
    <w:rsid w:val="00A65115"/>
    <w:rsid w:val="00A66C54"/>
    <w:rsid w:val="00A66CFD"/>
    <w:rsid w:val="00A70B29"/>
    <w:rsid w:val="00A80614"/>
    <w:rsid w:val="00A808EA"/>
    <w:rsid w:val="00A826EB"/>
    <w:rsid w:val="00A86E99"/>
    <w:rsid w:val="00A8762F"/>
    <w:rsid w:val="00A92457"/>
    <w:rsid w:val="00AA49AE"/>
    <w:rsid w:val="00AA5B32"/>
    <w:rsid w:val="00AA7BAF"/>
    <w:rsid w:val="00AB1D7C"/>
    <w:rsid w:val="00AB5304"/>
    <w:rsid w:val="00AB77B1"/>
    <w:rsid w:val="00AC7E83"/>
    <w:rsid w:val="00AE4510"/>
    <w:rsid w:val="00AF1F51"/>
    <w:rsid w:val="00B008C1"/>
    <w:rsid w:val="00B018B0"/>
    <w:rsid w:val="00B07C42"/>
    <w:rsid w:val="00B31EB8"/>
    <w:rsid w:val="00B35B8B"/>
    <w:rsid w:val="00B40F28"/>
    <w:rsid w:val="00B44795"/>
    <w:rsid w:val="00B45AB5"/>
    <w:rsid w:val="00B4637E"/>
    <w:rsid w:val="00B513B8"/>
    <w:rsid w:val="00B56D84"/>
    <w:rsid w:val="00B65D31"/>
    <w:rsid w:val="00B65F89"/>
    <w:rsid w:val="00B6774E"/>
    <w:rsid w:val="00B67E7C"/>
    <w:rsid w:val="00B72CDB"/>
    <w:rsid w:val="00B7588E"/>
    <w:rsid w:val="00B80F3F"/>
    <w:rsid w:val="00B82919"/>
    <w:rsid w:val="00B84BA2"/>
    <w:rsid w:val="00B84C87"/>
    <w:rsid w:val="00B8641A"/>
    <w:rsid w:val="00B86619"/>
    <w:rsid w:val="00B9071E"/>
    <w:rsid w:val="00BA60C0"/>
    <w:rsid w:val="00BA6E3A"/>
    <w:rsid w:val="00BC0815"/>
    <w:rsid w:val="00BC0D21"/>
    <w:rsid w:val="00BC6015"/>
    <w:rsid w:val="00BD73DA"/>
    <w:rsid w:val="00BE47BB"/>
    <w:rsid w:val="00BF072C"/>
    <w:rsid w:val="00BF1153"/>
    <w:rsid w:val="00BF1FF7"/>
    <w:rsid w:val="00C0376B"/>
    <w:rsid w:val="00C10045"/>
    <w:rsid w:val="00C13C5F"/>
    <w:rsid w:val="00C225A0"/>
    <w:rsid w:val="00C23EC4"/>
    <w:rsid w:val="00C31A93"/>
    <w:rsid w:val="00C401CA"/>
    <w:rsid w:val="00C4607B"/>
    <w:rsid w:val="00C5157D"/>
    <w:rsid w:val="00C6260E"/>
    <w:rsid w:val="00C656A9"/>
    <w:rsid w:val="00C6691F"/>
    <w:rsid w:val="00C7446C"/>
    <w:rsid w:val="00C74FA6"/>
    <w:rsid w:val="00C8388C"/>
    <w:rsid w:val="00C83A4D"/>
    <w:rsid w:val="00C83AC4"/>
    <w:rsid w:val="00CA0F6A"/>
    <w:rsid w:val="00CA691D"/>
    <w:rsid w:val="00CA726E"/>
    <w:rsid w:val="00CC107A"/>
    <w:rsid w:val="00CE163D"/>
    <w:rsid w:val="00CE2FAA"/>
    <w:rsid w:val="00CF064D"/>
    <w:rsid w:val="00CF1AAB"/>
    <w:rsid w:val="00CF77A3"/>
    <w:rsid w:val="00D03B00"/>
    <w:rsid w:val="00D077EC"/>
    <w:rsid w:val="00D10459"/>
    <w:rsid w:val="00D132CC"/>
    <w:rsid w:val="00D171C5"/>
    <w:rsid w:val="00D200DC"/>
    <w:rsid w:val="00D203DB"/>
    <w:rsid w:val="00D2670C"/>
    <w:rsid w:val="00D329BE"/>
    <w:rsid w:val="00D35006"/>
    <w:rsid w:val="00D364E9"/>
    <w:rsid w:val="00D364EA"/>
    <w:rsid w:val="00D438E6"/>
    <w:rsid w:val="00D45EE4"/>
    <w:rsid w:val="00D50FE3"/>
    <w:rsid w:val="00D577D0"/>
    <w:rsid w:val="00D57D25"/>
    <w:rsid w:val="00D6386F"/>
    <w:rsid w:val="00D71D60"/>
    <w:rsid w:val="00D72978"/>
    <w:rsid w:val="00DA37D0"/>
    <w:rsid w:val="00DA3DE7"/>
    <w:rsid w:val="00DA6D37"/>
    <w:rsid w:val="00DB2CD7"/>
    <w:rsid w:val="00DB325F"/>
    <w:rsid w:val="00DB4641"/>
    <w:rsid w:val="00DB7929"/>
    <w:rsid w:val="00DB7AA2"/>
    <w:rsid w:val="00DC5DF5"/>
    <w:rsid w:val="00DD2FD0"/>
    <w:rsid w:val="00DD74B8"/>
    <w:rsid w:val="00DE0809"/>
    <w:rsid w:val="00DE2418"/>
    <w:rsid w:val="00DE2AA5"/>
    <w:rsid w:val="00DF0B57"/>
    <w:rsid w:val="00DF790B"/>
    <w:rsid w:val="00E036C0"/>
    <w:rsid w:val="00E3044D"/>
    <w:rsid w:val="00E33C04"/>
    <w:rsid w:val="00E4317B"/>
    <w:rsid w:val="00E45D35"/>
    <w:rsid w:val="00E50B5D"/>
    <w:rsid w:val="00E51AD2"/>
    <w:rsid w:val="00E576B8"/>
    <w:rsid w:val="00E64763"/>
    <w:rsid w:val="00E65FF6"/>
    <w:rsid w:val="00E751CD"/>
    <w:rsid w:val="00E8167B"/>
    <w:rsid w:val="00E82AAA"/>
    <w:rsid w:val="00E841B0"/>
    <w:rsid w:val="00E93BE4"/>
    <w:rsid w:val="00EB042F"/>
    <w:rsid w:val="00EB538F"/>
    <w:rsid w:val="00EB54B1"/>
    <w:rsid w:val="00EB5BBB"/>
    <w:rsid w:val="00EC208B"/>
    <w:rsid w:val="00EC4B7D"/>
    <w:rsid w:val="00ED4F73"/>
    <w:rsid w:val="00ED5E3E"/>
    <w:rsid w:val="00ED7558"/>
    <w:rsid w:val="00EF143E"/>
    <w:rsid w:val="00EF2632"/>
    <w:rsid w:val="00EF5BB8"/>
    <w:rsid w:val="00EF664F"/>
    <w:rsid w:val="00EF7CCF"/>
    <w:rsid w:val="00F04887"/>
    <w:rsid w:val="00F27624"/>
    <w:rsid w:val="00F33C50"/>
    <w:rsid w:val="00F3685F"/>
    <w:rsid w:val="00F42EBC"/>
    <w:rsid w:val="00F63945"/>
    <w:rsid w:val="00F64611"/>
    <w:rsid w:val="00FA569C"/>
    <w:rsid w:val="00FC0BCD"/>
    <w:rsid w:val="00FC2BCB"/>
    <w:rsid w:val="00FC415E"/>
    <w:rsid w:val="00FE0985"/>
    <w:rsid w:val="00FE1DFB"/>
    <w:rsid w:val="00FE33E2"/>
    <w:rsid w:val="00FE454E"/>
    <w:rsid w:val="00FF4BA0"/>
    <w:rsid w:val="00FF52D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A43DA0D6-48AB-47BD-95E8-F1019C245E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Theme="minorHAnsi" w:hAnsi="Arial" w:cstheme="minorBidi"/>
        <w:sz w:val="22"/>
        <w:szCs w:val="22"/>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561E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440B2"/>
    <w:pPr>
      <w:ind w:left="720"/>
      <w:contextualSpacing/>
    </w:pPr>
  </w:style>
  <w:style w:type="paragraph" w:styleId="BalloonText">
    <w:name w:val="Balloon Text"/>
    <w:basedOn w:val="Normal"/>
    <w:link w:val="BalloonTextChar"/>
    <w:uiPriority w:val="99"/>
    <w:semiHidden/>
    <w:unhideWhenUsed/>
    <w:rsid w:val="00B44795"/>
    <w:rPr>
      <w:rFonts w:ascii="Tahoma" w:hAnsi="Tahoma" w:cs="Tahoma"/>
      <w:sz w:val="16"/>
      <w:szCs w:val="16"/>
    </w:rPr>
  </w:style>
  <w:style w:type="character" w:customStyle="1" w:styleId="BalloonTextChar">
    <w:name w:val="Balloon Text Char"/>
    <w:basedOn w:val="DefaultParagraphFont"/>
    <w:link w:val="BalloonText"/>
    <w:uiPriority w:val="99"/>
    <w:semiHidden/>
    <w:rsid w:val="00B44795"/>
    <w:rPr>
      <w:rFonts w:ascii="Tahoma" w:hAnsi="Tahoma" w:cs="Tahoma"/>
      <w:sz w:val="16"/>
      <w:szCs w:val="16"/>
    </w:rPr>
  </w:style>
  <w:style w:type="character" w:styleId="Hyperlink">
    <w:name w:val="Hyperlink"/>
    <w:basedOn w:val="DefaultParagraphFont"/>
    <w:uiPriority w:val="99"/>
    <w:unhideWhenUsed/>
    <w:rsid w:val="001E46A5"/>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5895920">
      <w:bodyDiv w:val="1"/>
      <w:marLeft w:val="0"/>
      <w:marRight w:val="0"/>
      <w:marTop w:val="0"/>
      <w:marBottom w:val="0"/>
      <w:divBdr>
        <w:top w:val="none" w:sz="0" w:space="0" w:color="auto"/>
        <w:left w:val="none" w:sz="0" w:space="0" w:color="auto"/>
        <w:bottom w:val="none" w:sz="0" w:space="0" w:color="auto"/>
        <w:right w:val="none" w:sz="0" w:space="0" w:color="auto"/>
      </w:divBdr>
    </w:div>
    <w:div w:id="368796945">
      <w:bodyDiv w:val="1"/>
      <w:marLeft w:val="0"/>
      <w:marRight w:val="0"/>
      <w:marTop w:val="0"/>
      <w:marBottom w:val="0"/>
      <w:divBdr>
        <w:top w:val="none" w:sz="0" w:space="0" w:color="auto"/>
        <w:left w:val="none" w:sz="0" w:space="0" w:color="auto"/>
        <w:bottom w:val="none" w:sz="0" w:space="0" w:color="auto"/>
        <w:right w:val="none" w:sz="0" w:space="0" w:color="auto"/>
      </w:divBdr>
    </w:div>
    <w:div w:id="440681980">
      <w:bodyDiv w:val="1"/>
      <w:marLeft w:val="0"/>
      <w:marRight w:val="0"/>
      <w:marTop w:val="0"/>
      <w:marBottom w:val="0"/>
      <w:divBdr>
        <w:top w:val="none" w:sz="0" w:space="0" w:color="auto"/>
        <w:left w:val="none" w:sz="0" w:space="0" w:color="auto"/>
        <w:bottom w:val="none" w:sz="0" w:space="0" w:color="auto"/>
        <w:right w:val="none" w:sz="0" w:space="0" w:color="auto"/>
      </w:divBdr>
    </w:div>
    <w:div w:id="703285632">
      <w:bodyDiv w:val="1"/>
      <w:marLeft w:val="0"/>
      <w:marRight w:val="0"/>
      <w:marTop w:val="0"/>
      <w:marBottom w:val="0"/>
      <w:divBdr>
        <w:top w:val="none" w:sz="0" w:space="0" w:color="auto"/>
        <w:left w:val="none" w:sz="0" w:space="0" w:color="auto"/>
        <w:bottom w:val="none" w:sz="0" w:space="0" w:color="auto"/>
        <w:right w:val="none" w:sz="0" w:space="0" w:color="auto"/>
      </w:divBdr>
    </w:div>
    <w:div w:id="764767465">
      <w:bodyDiv w:val="1"/>
      <w:marLeft w:val="0"/>
      <w:marRight w:val="0"/>
      <w:marTop w:val="0"/>
      <w:marBottom w:val="0"/>
      <w:divBdr>
        <w:top w:val="none" w:sz="0" w:space="0" w:color="auto"/>
        <w:left w:val="none" w:sz="0" w:space="0" w:color="auto"/>
        <w:bottom w:val="none" w:sz="0" w:space="0" w:color="auto"/>
        <w:right w:val="none" w:sz="0" w:space="0" w:color="auto"/>
      </w:divBdr>
    </w:div>
    <w:div w:id="943078459">
      <w:bodyDiv w:val="1"/>
      <w:marLeft w:val="0"/>
      <w:marRight w:val="0"/>
      <w:marTop w:val="0"/>
      <w:marBottom w:val="0"/>
      <w:divBdr>
        <w:top w:val="none" w:sz="0" w:space="0" w:color="auto"/>
        <w:left w:val="none" w:sz="0" w:space="0" w:color="auto"/>
        <w:bottom w:val="none" w:sz="0" w:space="0" w:color="auto"/>
        <w:right w:val="none" w:sz="0" w:space="0" w:color="auto"/>
      </w:divBdr>
    </w:div>
    <w:div w:id="975724057">
      <w:bodyDiv w:val="1"/>
      <w:marLeft w:val="0"/>
      <w:marRight w:val="0"/>
      <w:marTop w:val="0"/>
      <w:marBottom w:val="0"/>
      <w:divBdr>
        <w:top w:val="none" w:sz="0" w:space="0" w:color="auto"/>
        <w:left w:val="none" w:sz="0" w:space="0" w:color="auto"/>
        <w:bottom w:val="none" w:sz="0" w:space="0" w:color="auto"/>
        <w:right w:val="none" w:sz="0" w:space="0" w:color="auto"/>
      </w:divBdr>
    </w:div>
    <w:div w:id="996222891">
      <w:bodyDiv w:val="1"/>
      <w:marLeft w:val="0"/>
      <w:marRight w:val="0"/>
      <w:marTop w:val="0"/>
      <w:marBottom w:val="0"/>
      <w:divBdr>
        <w:top w:val="none" w:sz="0" w:space="0" w:color="auto"/>
        <w:left w:val="none" w:sz="0" w:space="0" w:color="auto"/>
        <w:bottom w:val="none" w:sz="0" w:space="0" w:color="auto"/>
        <w:right w:val="none" w:sz="0" w:space="0" w:color="auto"/>
      </w:divBdr>
    </w:div>
    <w:div w:id="1147013348">
      <w:bodyDiv w:val="1"/>
      <w:marLeft w:val="0"/>
      <w:marRight w:val="0"/>
      <w:marTop w:val="0"/>
      <w:marBottom w:val="0"/>
      <w:divBdr>
        <w:top w:val="none" w:sz="0" w:space="0" w:color="auto"/>
        <w:left w:val="none" w:sz="0" w:space="0" w:color="auto"/>
        <w:bottom w:val="none" w:sz="0" w:space="0" w:color="auto"/>
        <w:right w:val="none" w:sz="0" w:space="0" w:color="auto"/>
      </w:divBdr>
    </w:div>
    <w:div w:id="1203976944">
      <w:bodyDiv w:val="1"/>
      <w:marLeft w:val="0"/>
      <w:marRight w:val="0"/>
      <w:marTop w:val="0"/>
      <w:marBottom w:val="0"/>
      <w:divBdr>
        <w:top w:val="none" w:sz="0" w:space="0" w:color="auto"/>
        <w:left w:val="none" w:sz="0" w:space="0" w:color="auto"/>
        <w:bottom w:val="none" w:sz="0" w:space="0" w:color="auto"/>
        <w:right w:val="none" w:sz="0" w:space="0" w:color="auto"/>
      </w:divBdr>
    </w:div>
    <w:div w:id="1272980719">
      <w:bodyDiv w:val="1"/>
      <w:marLeft w:val="0"/>
      <w:marRight w:val="0"/>
      <w:marTop w:val="0"/>
      <w:marBottom w:val="0"/>
      <w:divBdr>
        <w:top w:val="none" w:sz="0" w:space="0" w:color="auto"/>
        <w:left w:val="none" w:sz="0" w:space="0" w:color="auto"/>
        <w:bottom w:val="none" w:sz="0" w:space="0" w:color="auto"/>
        <w:right w:val="none" w:sz="0" w:space="0" w:color="auto"/>
      </w:divBdr>
    </w:div>
    <w:div w:id="1327053342">
      <w:bodyDiv w:val="1"/>
      <w:marLeft w:val="0"/>
      <w:marRight w:val="0"/>
      <w:marTop w:val="0"/>
      <w:marBottom w:val="0"/>
      <w:divBdr>
        <w:top w:val="none" w:sz="0" w:space="0" w:color="auto"/>
        <w:left w:val="none" w:sz="0" w:space="0" w:color="auto"/>
        <w:bottom w:val="none" w:sz="0" w:space="0" w:color="auto"/>
        <w:right w:val="none" w:sz="0" w:space="0" w:color="auto"/>
      </w:divBdr>
      <w:divsChild>
        <w:div w:id="482963419">
          <w:marLeft w:val="0"/>
          <w:marRight w:val="0"/>
          <w:marTop w:val="0"/>
          <w:marBottom w:val="0"/>
          <w:divBdr>
            <w:top w:val="none" w:sz="0" w:space="0" w:color="auto"/>
            <w:left w:val="none" w:sz="0" w:space="0" w:color="auto"/>
            <w:bottom w:val="none" w:sz="0" w:space="0" w:color="auto"/>
            <w:right w:val="none" w:sz="0" w:space="0" w:color="auto"/>
          </w:divBdr>
        </w:div>
      </w:divsChild>
    </w:div>
    <w:div w:id="14249139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jpe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jpeg"/><Relationship Id="rId5" Type="http://schemas.openxmlformats.org/officeDocument/2006/relationships/image" Target="media/image1.jpeg"/><Relationship Id="rId4" Type="http://schemas.openxmlformats.org/officeDocument/2006/relationships/webSettings" Target="webSettings.xml"/><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1486</TotalTime>
  <Pages>1</Pages>
  <Words>472</Words>
  <Characters>2693</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3159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mlobenstein</dc:creator>
  <cp:lastModifiedBy>Lobenstein,Monica</cp:lastModifiedBy>
  <cp:revision>14</cp:revision>
  <cp:lastPrinted>2016-03-11T19:13:00Z</cp:lastPrinted>
  <dcterms:created xsi:type="dcterms:W3CDTF">2016-03-08T17:26:00Z</dcterms:created>
  <dcterms:modified xsi:type="dcterms:W3CDTF">2016-06-30T17:16:00Z</dcterms:modified>
</cp:coreProperties>
</file>